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F5" w:rsidRPr="003A63B1" w:rsidRDefault="00BE42F5" w:rsidP="003A63B1">
      <w:pPr>
        <w:spacing w:after="0"/>
        <w:jc w:val="right"/>
        <w:rPr>
          <w:rFonts w:ascii="Times New Roman" w:hAnsi="Times New Roman"/>
          <w:b/>
          <w:kern w:val="30"/>
          <w:sz w:val="24"/>
          <w:szCs w:val="24"/>
        </w:rPr>
      </w:pPr>
      <w:r w:rsidRPr="003A63B1">
        <w:rPr>
          <w:rFonts w:ascii="Times New Roman" w:hAnsi="Times New Roman"/>
          <w:b/>
          <w:kern w:val="30"/>
          <w:sz w:val="24"/>
          <w:szCs w:val="24"/>
        </w:rPr>
        <w:t>Приложение</w:t>
      </w:r>
    </w:p>
    <w:p w:rsidR="00BE42F5" w:rsidRPr="003A63B1" w:rsidRDefault="00BE42F5" w:rsidP="003A63B1">
      <w:pPr>
        <w:spacing w:after="0"/>
        <w:jc w:val="center"/>
        <w:rPr>
          <w:rFonts w:ascii="Times New Roman" w:hAnsi="Times New Roman"/>
          <w:b/>
          <w:kern w:val="30"/>
          <w:sz w:val="24"/>
          <w:szCs w:val="24"/>
        </w:rPr>
      </w:pPr>
      <w:r w:rsidRPr="003A63B1">
        <w:rPr>
          <w:rFonts w:ascii="Times New Roman" w:hAnsi="Times New Roman"/>
          <w:b/>
          <w:kern w:val="30"/>
          <w:sz w:val="24"/>
          <w:szCs w:val="24"/>
        </w:rPr>
        <w:t xml:space="preserve">Комментарии экспертов к оценке профессиональной деятельности </w:t>
      </w:r>
      <w:r w:rsidR="00ED61AE">
        <w:rPr>
          <w:rFonts w:ascii="Times New Roman" w:hAnsi="Times New Roman"/>
          <w:b/>
          <w:kern w:val="30"/>
          <w:sz w:val="24"/>
          <w:szCs w:val="24"/>
        </w:rPr>
        <w:t>(к экспертному заключению)</w:t>
      </w:r>
    </w:p>
    <w:p w:rsidR="00BE42F5" w:rsidRPr="003A63B1" w:rsidRDefault="009A1DDF" w:rsidP="003A63B1">
      <w:pPr>
        <w:tabs>
          <w:tab w:val="left" w:leader="underscore" w:pos="7104"/>
        </w:tabs>
        <w:spacing w:after="0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kern w:val="30"/>
          <w:sz w:val="24"/>
          <w:szCs w:val="24"/>
        </w:rPr>
        <w:t>методиста</w:t>
      </w:r>
      <w:r w:rsidR="00BE42F5" w:rsidRPr="003A63B1">
        <w:rPr>
          <w:rFonts w:ascii="Times New Roman" w:hAnsi="Times New Roman"/>
          <w:b/>
          <w:kern w:val="30"/>
          <w:sz w:val="24"/>
          <w:szCs w:val="24"/>
        </w:rPr>
        <w:t xml:space="preserve"> </w:t>
      </w:r>
      <w:r w:rsidR="00ED61AE">
        <w:rPr>
          <w:rFonts w:ascii="Times New Roman" w:hAnsi="Times New Roman"/>
          <w:b/>
          <w:sz w:val="24"/>
          <w:szCs w:val="24"/>
          <w:highlight w:val="white"/>
        </w:rPr>
        <w:t>МАОУДО ДЮЦ городской округ Архангельской области «Северодвинск»</w:t>
      </w:r>
    </w:p>
    <w:p w:rsidR="00BE42F5" w:rsidRDefault="00BD7DDB" w:rsidP="003A63B1">
      <w:pPr>
        <w:tabs>
          <w:tab w:val="left" w:leader="underscore" w:pos="7104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iCs/>
          <w:sz w:val="24"/>
          <w:szCs w:val="24"/>
          <w:highlight w:val="white"/>
        </w:rPr>
        <w:t>____________________________________________________________________________________________________</w:t>
      </w:r>
    </w:p>
    <w:p w:rsidR="00BD7DDB" w:rsidRPr="00BD7DDB" w:rsidRDefault="00BD7DDB" w:rsidP="003A63B1">
      <w:pPr>
        <w:tabs>
          <w:tab w:val="left" w:leader="underscore" w:pos="7104"/>
        </w:tabs>
        <w:spacing w:after="0"/>
        <w:jc w:val="center"/>
        <w:rPr>
          <w:rFonts w:ascii="Times New Roman" w:hAnsi="Times New Roman"/>
          <w:bCs/>
          <w:iCs/>
          <w:sz w:val="24"/>
          <w:szCs w:val="24"/>
          <w:highlight w:val="white"/>
          <w:vertAlign w:val="superscript"/>
        </w:rPr>
      </w:pPr>
      <w:r w:rsidRPr="00BD7DDB">
        <w:rPr>
          <w:rFonts w:ascii="Times New Roman" w:hAnsi="Times New Roman"/>
          <w:bCs/>
          <w:iCs/>
          <w:sz w:val="24"/>
          <w:szCs w:val="24"/>
          <w:highlight w:val="white"/>
          <w:vertAlign w:val="superscript"/>
        </w:rPr>
        <w:t>Фамилия, имя, отчество педагога</w:t>
      </w:r>
    </w:p>
    <w:p w:rsidR="00BE42F5" w:rsidRPr="003A63B1" w:rsidRDefault="00BE42F5" w:rsidP="003A63B1">
      <w:pPr>
        <w:spacing w:after="0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3A63B1">
        <w:rPr>
          <w:rFonts w:ascii="Times New Roman" w:hAnsi="Times New Roman"/>
          <w:b/>
          <w:sz w:val="24"/>
          <w:szCs w:val="24"/>
          <w:highlight w:val="white"/>
        </w:rPr>
        <w:t>с целью установления высшей квалификационной категории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941"/>
        <w:gridCol w:w="1020"/>
        <w:gridCol w:w="8480"/>
      </w:tblGrid>
      <w:tr w:rsidR="00ED61AE" w:rsidRPr="003A63B1" w:rsidTr="00140BB6">
        <w:trPr>
          <w:trHeight w:val="687"/>
        </w:trPr>
        <w:tc>
          <w:tcPr>
            <w:tcW w:w="2255" w:type="pct"/>
            <w:gridSpan w:val="3"/>
          </w:tcPr>
          <w:p w:rsidR="00ED61AE" w:rsidRPr="003A63B1" w:rsidRDefault="00ED61AE" w:rsidP="003A63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1AE" w:rsidRPr="003A63B1" w:rsidRDefault="00ED61AE" w:rsidP="003A63B1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pacing w:val="-10"/>
                <w:kern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A63B1">
              <w:rPr>
                <w:rFonts w:ascii="Times New Roman" w:hAnsi="Times New Roman"/>
                <w:b/>
                <w:sz w:val="24"/>
                <w:szCs w:val="24"/>
              </w:rPr>
              <w:t xml:space="preserve">ритерии и показатели установления высшей квалификационной категории </w:t>
            </w:r>
          </w:p>
        </w:tc>
        <w:tc>
          <w:tcPr>
            <w:tcW w:w="2745" w:type="pct"/>
          </w:tcPr>
          <w:p w:rsidR="00ED61AE" w:rsidRPr="003A63B1" w:rsidRDefault="00ED61AE" w:rsidP="003A63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1AE" w:rsidRPr="003A63B1" w:rsidRDefault="00ED61AE" w:rsidP="003A63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A63B1">
              <w:rPr>
                <w:rFonts w:ascii="Times New Roman" w:hAnsi="Times New Roman"/>
                <w:b/>
                <w:sz w:val="24"/>
                <w:szCs w:val="24"/>
              </w:rPr>
              <w:t>раткий комментарий экспертов</w:t>
            </w:r>
          </w:p>
        </w:tc>
      </w:tr>
      <w:tr w:rsidR="00BE42F5" w:rsidRPr="003A63B1" w:rsidTr="00140BB6">
        <w:trPr>
          <w:trHeight w:val="20"/>
        </w:trPr>
        <w:tc>
          <w:tcPr>
            <w:tcW w:w="5000" w:type="pct"/>
            <w:gridSpan w:val="4"/>
            <w:vAlign w:val="center"/>
          </w:tcPr>
          <w:p w:rsidR="00BE42F5" w:rsidRPr="003A63B1" w:rsidRDefault="00BE42F5" w:rsidP="003A63B1">
            <w:pPr>
              <w:pStyle w:val="TableParagraph"/>
              <w:numPr>
                <w:ilvl w:val="0"/>
                <w:numId w:val="10"/>
              </w:numPr>
              <w:suppressAutoHyphens/>
              <w:ind w:left="284" w:right="267" w:firstLine="0"/>
              <w:rPr>
                <w:b/>
                <w:sz w:val="24"/>
                <w:szCs w:val="24"/>
                <w:lang w:val="ru-RU"/>
              </w:rPr>
            </w:pPr>
            <w:r w:rsidRPr="003A63B1">
              <w:rPr>
                <w:b/>
                <w:sz w:val="24"/>
                <w:szCs w:val="24"/>
                <w:lang w:val="ru-RU"/>
              </w:rPr>
              <w:t xml:space="preserve">Достижения обучающимися положительной динамики результатов освоения образовательных программ по итогам мониторингов, проводимых организацией;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8">
              <w:r w:rsidRPr="003A63B1">
                <w:rPr>
                  <w:b/>
                  <w:sz w:val="24"/>
                  <w:szCs w:val="24"/>
                  <w:lang w:val="ru-RU"/>
                </w:rPr>
                <w:t>постановлением</w:t>
              </w:r>
            </w:hyperlink>
            <w:r w:rsidRPr="003A63B1">
              <w:rPr>
                <w:b/>
                <w:sz w:val="24"/>
                <w:szCs w:val="24"/>
                <w:lang w:val="ru-RU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A63B1">
                <w:rPr>
                  <w:b/>
                  <w:sz w:val="24"/>
                  <w:szCs w:val="24"/>
                  <w:lang w:val="ru-RU"/>
                </w:rPr>
                <w:t>2013 г</w:t>
              </w:r>
            </w:smartTag>
            <w:r w:rsidRPr="003A63B1">
              <w:rPr>
                <w:b/>
                <w:sz w:val="24"/>
                <w:szCs w:val="24"/>
                <w:lang w:val="ru-RU"/>
              </w:rPr>
              <w:t>.</w:t>
            </w:r>
          </w:p>
          <w:p w:rsidR="00BE42F5" w:rsidRPr="003A63B1" w:rsidRDefault="00BE42F5" w:rsidP="003A63B1">
            <w:pPr>
              <w:pStyle w:val="TableParagraph"/>
              <w:ind w:left="284" w:right="196"/>
              <w:jc w:val="both"/>
              <w:rPr>
                <w:b/>
                <w:sz w:val="24"/>
                <w:szCs w:val="24"/>
                <w:lang w:val="ru-RU"/>
              </w:rPr>
            </w:pPr>
            <w:r w:rsidRPr="003A63B1">
              <w:rPr>
                <w:b/>
                <w:sz w:val="24"/>
                <w:szCs w:val="24"/>
              </w:rPr>
              <w:t>№ 662</w:t>
            </w:r>
          </w:p>
        </w:tc>
      </w:tr>
      <w:tr w:rsidR="00BE42F5" w:rsidRPr="003A63B1" w:rsidTr="00140BB6">
        <w:trPr>
          <w:trHeight w:val="20"/>
        </w:trPr>
        <w:tc>
          <w:tcPr>
            <w:tcW w:w="5000" w:type="pct"/>
            <w:gridSpan w:val="4"/>
            <w:vAlign w:val="center"/>
          </w:tcPr>
          <w:p w:rsidR="00BE42F5" w:rsidRPr="003A63B1" w:rsidRDefault="00BE42F5" w:rsidP="003A63B1">
            <w:pPr>
              <w:spacing w:after="0"/>
              <w:rPr>
                <w:rFonts w:ascii="Times New Roman" w:hAnsi="Times New Roman"/>
                <w:b/>
                <w:bCs/>
                <w:kern w:val="30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b/>
                <w:bCs/>
                <w:kern w:val="30"/>
                <w:sz w:val="24"/>
                <w:szCs w:val="24"/>
              </w:rPr>
              <w:t>Результативность о</w:t>
            </w:r>
            <w:r w:rsidR="00ED61AE">
              <w:rPr>
                <w:rFonts w:ascii="Times New Roman" w:hAnsi="Times New Roman"/>
                <w:b/>
                <w:bCs/>
                <w:kern w:val="30"/>
                <w:sz w:val="24"/>
                <w:szCs w:val="24"/>
              </w:rPr>
              <w:t>бразовательной деятельности</w:t>
            </w:r>
          </w:p>
        </w:tc>
      </w:tr>
      <w:tr w:rsidR="008E6007" w:rsidRPr="003A63B1" w:rsidTr="00FF137C">
        <w:trPr>
          <w:trHeight w:val="1366"/>
        </w:trPr>
        <w:tc>
          <w:tcPr>
            <w:tcW w:w="1925" w:type="pct"/>
            <w:gridSpan w:val="2"/>
          </w:tcPr>
          <w:p w:rsidR="008E6007" w:rsidRPr="003A63B1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 w:rsidRPr="003A63B1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30" w:type="pct"/>
          </w:tcPr>
          <w:p w:rsidR="008E6007" w:rsidRPr="003A63B1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FF137C" w:rsidRDefault="008E6007" w:rsidP="008E6007">
            <w:pPr>
              <w:ind w:right="50"/>
              <w:jc w:val="both"/>
              <w:rPr>
                <w:rFonts w:ascii="Times New Roman" w:hAnsi="Times New Roman"/>
                <w:sz w:val="24"/>
              </w:rPr>
            </w:pPr>
            <w:r w:rsidRPr="00FF137C">
              <w:rPr>
                <w:rFonts w:ascii="Times New Roman" w:hAnsi="Times New Roman"/>
                <w:sz w:val="24"/>
                <w:highlight w:val="yellow"/>
              </w:rPr>
              <w:t>Э</w:t>
            </w:r>
            <w:r w:rsidRPr="00FF137C">
              <w:rPr>
                <w:rFonts w:ascii="Times New Roman" w:hAnsi="Times New Roman"/>
                <w:sz w:val="24"/>
                <w:highlight w:val="yellow"/>
                <w:lang w:eastAsia="en-US"/>
              </w:rPr>
              <w:t xml:space="preserve">ксперты изучили следующие документы: </w:t>
            </w:r>
            <w:r w:rsidR="00FF137C" w:rsidRPr="00FF137C">
              <w:rPr>
                <w:rFonts w:ascii="Times New Roman" w:hAnsi="Times New Roman"/>
                <w:sz w:val="24"/>
                <w:highlight w:val="yellow"/>
                <w:lang w:eastAsia="en-US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учебно- программные, методические материалы, публикации, рецензии, информационные справки</w:t>
            </w:r>
          </w:p>
        </w:tc>
      </w:tr>
      <w:bookmarkEnd w:id="0"/>
      <w:tr w:rsidR="009A1DDF" w:rsidRPr="003A63B1" w:rsidTr="00140BB6">
        <w:trPr>
          <w:trHeight w:val="20"/>
        </w:trPr>
        <w:tc>
          <w:tcPr>
            <w:tcW w:w="1925" w:type="pct"/>
            <w:gridSpan w:val="2"/>
          </w:tcPr>
          <w:p w:rsidR="009A1DDF" w:rsidRPr="001F62E4" w:rsidRDefault="009A1DDF" w:rsidP="009A1DDF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1F62E4">
              <w:rPr>
                <w:sz w:val="24"/>
                <w:lang w:val="ru-RU"/>
              </w:rPr>
              <w:t>1.1. Укомплектованность групп, кружков, объединений обучающихся, слушателей (по курируемому направлению)</w:t>
            </w:r>
          </w:p>
        </w:tc>
        <w:tc>
          <w:tcPr>
            <w:tcW w:w="330" w:type="pct"/>
          </w:tcPr>
          <w:p w:rsidR="009A1DDF" w:rsidRPr="00E7692A" w:rsidRDefault="009A1DDF" w:rsidP="009A1DDF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  <w:vAlign w:val="center"/>
          </w:tcPr>
          <w:p w:rsidR="009A1DDF" w:rsidRPr="00E7692A" w:rsidRDefault="009A1DDF" w:rsidP="009A1DDF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DDF" w:rsidRPr="003A63B1" w:rsidTr="00140BB6">
        <w:trPr>
          <w:trHeight w:val="20"/>
        </w:trPr>
        <w:tc>
          <w:tcPr>
            <w:tcW w:w="1925" w:type="pct"/>
            <w:gridSpan w:val="2"/>
          </w:tcPr>
          <w:p w:rsidR="009A1DDF" w:rsidRPr="001F62E4" w:rsidRDefault="009A1DDF" w:rsidP="009A1DDF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1F62E4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330" w:type="pct"/>
          </w:tcPr>
          <w:p w:rsidR="009A1DDF" w:rsidRPr="00E7692A" w:rsidRDefault="009A1DDF" w:rsidP="009A1D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  <w:vAlign w:val="center"/>
          </w:tcPr>
          <w:p w:rsidR="009A1DDF" w:rsidRPr="00E7692A" w:rsidRDefault="009A1DDF" w:rsidP="009A1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DDF" w:rsidRPr="003A63B1" w:rsidTr="00140BB6">
        <w:trPr>
          <w:trHeight w:val="20"/>
        </w:trPr>
        <w:tc>
          <w:tcPr>
            <w:tcW w:w="1925" w:type="pct"/>
            <w:gridSpan w:val="2"/>
          </w:tcPr>
          <w:p w:rsidR="009A1DDF" w:rsidRPr="001F62E4" w:rsidRDefault="009A1DDF" w:rsidP="009A1DDF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1F62E4">
              <w:rPr>
                <w:sz w:val="24"/>
                <w:lang w:val="ru-RU"/>
              </w:rPr>
              <w:t>1.3. Стабильные положительные результаты выполнения плана подготовки, переподготовки и повышения квалификации педагогических работников образовательной организации</w:t>
            </w:r>
          </w:p>
        </w:tc>
        <w:tc>
          <w:tcPr>
            <w:tcW w:w="330" w:type="pct"/>
          </w:tcPr>
          <w:p w:rsidR="009A1DDF" w:rsidRPr="00E7692A" w:rsidRDefault="009A1DDF" w:rsidP="009A1D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  <w:vAlign w:val="center"/>
          </w:tcPr>
          <w:p w:rsidR="009A1DDF" w:rsidRPr="00FD6C23" w:rsidRDefault="009A1DDF" w:rsidP="009A1DDF">
            <w:pPr>
              <w:pStyle w:val="af0"/>
              <w:spacing w:after="0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DDF" w:rsidRPr="003A63B1" w:rsidTr="00140BB6">
        <w:trPr>
          <w:trHeight w:val="535"/>
        </w:trPr>
        <w:tc>
          <w:tcPr>
            <w:tcW w:w="1925" w:type="pct"/>
            <w:gridSpan w:val="2"/>
          </w:tcPr>
          <w:p w:rsidR="009A1DDF" w:rsidRPr="001F62E4" w:rsidRDefault="009A1DDF" w:rsidP="009A1DDF">
            <w:pPr>
              <w:pStyle w:val="TableParagraph"/>
              <w:ind w:right="541"/>
              <w:rPr>
                <w:sz w:val="24"/>
                <w:lang w:val="ru-RU"/>
              </w:rPr>
            </w:pPr>
            <w:r w:rsidRPr="001F62E4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330" w:type="pct"/>
          </w:tcPr>
          <w:p w:rsidR="009A1DDF" w:rsidRPr="00E7692A" w:rsidRDefault="009A1DDF" w:rsidP="009A1DDF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  <w:vAlign w:val="center"/>
          </w:tcPr>
          <w:p w:rsidR="009A1DDF" w:rsidRPr="00E7692A" w:rsidRDefault="009A1DDF" w:rsidP="009A1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DDF" w:rsidRPr="003A63B1" w:rsidTr="00140BB6">
        <w:trPr>
          <w:trHeight w:val="506"/>
        </w:trPr>
        <w:tc>
          <w:tcPr>
            <w:tcW w:w="1925" w:type="pct"/>
            <w:gridSpan w:val="2"/>
          </w:tcPr>
          <w:p w:rsidR="009A1DDF" w:rsidRPr="001F62E4" w:rsidRDefault="009A1DDF" w:rsidP="009A1DDF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1F62E4">
              <w:rPr>
                <w:sz w:val="24"/>
                <w:lang w:val="ru-RU"/>
              </w:rPr>
              <w:t xml:space="preserve">1.5. Позитивная динамика участия педагогов </w:t>
            </w:r>
            <w:r w:rsidRPr="001F62E4">
              <w:rPr>
                <w:sz w:val="24"/>
                <w:lang w:val="ru-RU"/>
              </w:rPr>
              <w:lastRenderedPageBreak/>
              <w:t>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330" w:type="pct"/>
          </w:tcPr>
          <w:p w:rsidR="009A1DDF" w:rsidRPr="00E7692A" w:rsidRDefault="009A1DDF" w:rsidP="009A1DDF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  <w:vAlign w:val="center"/>
          </w:tcPr>
          <w:p w:rsidR="009A1DDF" w:rsidRPr="00E7692A" w:rsidRDefault="009A1DDF" w:rsidP="009A1DDF">
            <w:pPr>
              <w:pStyle w:val="af0"/>
              <w:spacing w:after="0"/>
              <w:ind w:left="32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9A1DDF" w:rsidRPr="003A63B1" w:rsidTr="00140BB6">
        <w:trPr>
          <w:trHeight w:val="551"/>
        </w:trPr>
        <w:tc>
          <w:tcPr>
            <w:tcW w:w="1925" w:type="pct"/>
            <w:gridSpan w:val="2"/>
          </w:tcPr>
          <w:p w:rsidR="009A1DDF" w:rsidRPr="00CD5C60" w:rsidRDefault="009A1DDF" w:rsidP="009A1DDF">
            <w:pPr>
              <w:pStyle w:val="TableParagraph"/>
              <w:ind w:right="991"/>
              <w:rPr>
                <w:sz w:val="24"/>
              </w:rPr>
            </w:pPr>
            <w:r w:rsidRPr="001F62E4">
              <w:rPr>
                <w:sz w:val="24"/>
                <w:lang w:val="ru-RU"/>
              </w:rPr>
              <w:t xml:space="preserve">1.6. Наличие программно-методических материалов педагогов образовательной организации, имеющих внешнюю </w:t>
            </w:r>
            <w:proofErr w:type="spellStart"/>
            <w:r w:rsidRPr="00CD5C60">
              <w:rPr>
                <w:sz w:val="24"/>
              </w:rPr>
              <w:t>рецензию</w:t>
            </w:r>
            <w:proofErr w:type="spellEnd"/>
          </w:p>
        </w:tc>
        <w:tc>
          <w:tcPr>
            <w:tcW w:w="330" w:type="pct"/>
          </w:tcPr>
          <w:p w:rsidR="009A1DDF" w:rsidRPr="00E7692A" w:rsidRDefault="009A1DDF" w:rsidP="009A1DDF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  <w:vAlign w:val="center"/>
          </w:tcPr>
          <w:p w:rsidR="009A1DDF" w:rsidRPr="00251F8D" w:rsidRDefault="009A1DDF" w:rsidP="009A1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DDF" w:rsidRPr="003A63B1" w:rsidTr="00140BB6">
        <w:trPr>
          <w:trHeight w:val="290"/>
        </w:trPr>
        <w:tc>
          <w:tcPr>
            <w:tcW w:w="1925" w:type="pct"/>
            <w:gridSpan w:val="2"/>
          </w:tcPr>
          <w:p w:rsidR="009A1DDF" w:rsidRPr="001F62E4" w:rsidRDefault="009A1DDF" w:rsidP="009A1DDF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1F62E4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330" w:type="pct"/>
          </w:tcPr>
          <w:p w:rsidR="009A1DDF" w:rsidRPr="00E7692A" w:rsidRDefault="009A1DDF" w:rsidP="009A1DDF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  <w:vAlign w:val="center"/>
          </w:tcPr>
          <w:p w:rsidR="009A1DDF" w:rsidRPr="00E7692A" w:rsidRDefault="009A1DDF" w:rsidP="009A1DD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007" w:rsidRPr="003A63B1" w:rsidTr="00140BB6">
        <w:trPr>
          <w:trHeight w:val="728"/>
        </w:trPr>
        <w:tc>
          <w:tcPr>
            <w:tcW w:w="1925" w:type="pct"/>
            <w:gridSpan w:val="2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kern w:val="30"/>
                <w:sz w:val="24"/>
                <w:szCs w:val="24"/>
              </w:rPr>
              <w:t xml:space="preserve">1.8. Обеспечение безопасных условий организации образовательного процесса (в том числе отсутствие травматизма) 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6061A0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1A0">
              <w:rPr>
                <w:rFonts w:ascii="Times New Roman" w:hAnsi="Times New Roman"/>
                <w:sz w:val="24"/>
                <w:szCs w:val="24"/>
                <w:highlight w:val="yellow"/>
              </w:rPr>
              <w:t>Специальная оценка условий труда педагога, когда проведена, указываем</w:t>
            </w:r>
            <w:r w:rsidR="006061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6061A0">
              <w:rPr>
                <w:rFonts w:ascii="Times New Roman" w:hAnsi="Times New Roman"/>
                <w:sz w:val="24"/>
                <w:szCs w:val="24"/>
                <w:highlight w:val="yellow"/>
              </w:rPr>
              <w:t>класс</w:t>
            </w:r>
          </w:p>
          <w:p w:rsidR="008E6007" w:rsidRPr="006061A0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1A0">
              <w:rPr>
                <w:rFonts w:ascii="Times New Roman" w:hAnsi="Times New Roman"/>
                <w:sz w:val="24"/>
                <w:szCs w:val="24"/>
                <w:highlight w:val="yellow"/>
              </w:rPr>
              <w:t>Обязательно прописываем, что травматизм в объединении отсутствует</w:t>
            </w:r>
          </w:p>
        </w:tc>
      </w:tr>
      <w:tr w:rsidR="008E6007" w:rsidRPr="003A63B1" w:rsidTr="00140BB6">
        <w:trPr>
          <w:trHeight w:val="196"/>
        </w:trPr>
        <w:tc>
          <w:tcPr>
            <w:tcW w:w="1925" w:type="pct"/>
            <w:gridSpan w:val="2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kern w:val="30"/>
                <w:sz w:val="24"/>
                <w:szCs w:val="24"/>
              </w:rPr>
              <w:t xml:space="preserve">1.9. Организация психологически безопасной образовательной среды 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6007" w:rsidRPr="003A63B1" w:rsidTr="00140BB6">
        <w:trPr>
          <w:trHeight w:val="728"/>
        </w:trPr>
        <w:tc>
          <w:tcPr>
            <w:tcW w:w="1925" w:type="pct"/>
            <w:gridSpan w:val="2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kern w:val="30"/>
                <w:sz w:val="24"/>
                <w:szCs w:val="24"/>
              </w:rPr>
              <w:t>1.10. Отсутствие жалоб со стороны участников образовательных отношений на профессиональную деятельность педагога, дисциплинарных взысканий со стороны работодателя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6007" w:rsidRPr="003A63B1" w:rsidTr="00140BB6">
        <w:trPr>
          <w:trHeight w:val="696"/>
        </w:trPr>
        <w:tc>
          <w:tcPr>
            <w:tcW w:w="5000" w:type="pct"/>
            <w:gridSpan w:val="4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b/>
                <w:kern w:val="30"/>
                <w:sz w:val="24"/>
                <w:szCs w:val="24"/>
              </w:rPr>
              <w:t xml:space="preserve">2. </w:t>
            </w:r>
            <w:r w:rsidRPr="00E7692A">
              <w:rPr>
                <w:rFonts w:ascii="Times New Roman" w:hAnsi="Times New Roman"/>
                <w:b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8E6007" w:rsidRPr="003A63B1" w:rsidTr="00140BB6">
        <w:trPr>
          <w:trHeight w:val="279"/>
        </w:trPr>
        <w:tc>
          <w:tcPr>
            <w:tcW w:w="1925" w:type="pct"/>
            <w:gridSpan w:val="2"/>
            <w:vAlign w:val="bottom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92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</w:tr>
      <w:tr w:rsidR="008E6007" w:rsidRPr="003A63B1" w:rsidTr="00140BB6">
        <w:trPr>
          <w:trHeight w:val="805"/>
        </w:trPr>
        <w:tc>
          <w:tcPr>
            <w:tcW w:w="1925" w:type="pct"/>
            <w:gridSpan w:val="2"/>
            <w:vAlign w:val="bottom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92A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pStyle w:val="ConsPlusNonformat"/>
              <w:rPr>
                <w:rFonts w:ascii="Times New Roman" w:hAnsi="Times New Roman" w:cs="Times New Roman"/>
                <w:kern w:val="30"/>
                <w:sz w:val="24"/>
                <w:szCs w:val="24"/>
                <w:u w:val="single"/>
              </w:rPr>
            </w:pPr>
          </w:p>
        </w:tc>
      </w:tr>
      <w:tr w:rsidR="008E6007" w:rsidRPr="003A63B1" w:rsidTr="00140BB6">
        <w:trPr>
          <w:trHeight w:val="573"/>
        </w:trPr>
        <w:tc>
          <w:tcPr>
            <w:tcW w:w="1925" w:type="pct"/>
            <w:gridSpan w:val="2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2.1. Умение применять, анализировать и представлять результаты использования современных методик</w:t>
            </w:r>
          </w:p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диагностирования, контроля и оценки достижений обучающихся и воспитанников.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024D2" w:rsidRDefault="00E024D2" w:rsidP="008E6007">
            <w:pPr>
              <w:spacing w:before="20" w:after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D2">
              <w:rPr>
                <w:rFonts w:ascii="Times New Roman" w:hAnsi="Times New Roman"/>
                <w:sz w:val="24"/>
                <w:highlight w:val="yellow"/>
              </w:rPr>
              <w:t>Конкретно указать на основе чьей методики разработано или какой методикой пользуется педагог</w:t>
            </w:r>
          </w:p>
        </w:tc>
      </w:tr>
      <w:tr w:rsidR="008E6007" w:rsidRPr="003A63B1" w:rsidTr="00E024D2">
        <w:trPr>
          <w:trHeight w:val="1771"/>
        </w:trPr>
        <w:tc>
          <w:tcPr>
            <w:tcW w:w="1925" w:type="pct"/>
            <w:gridSpan w:val="2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</w:t>
            </w:r>
            <w:proofErr w:type="spellStart"/>
            <w:r w:rsidRPr="00E7692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7692A">
              <w:rPr>
                <w:rFonts w:ascii="Times New Roman" w:hAnsi="Times New Roman"/>
                <w:sz w:val="24"/>
                <w:szCs w:val="24"/>
              </w:rPr>
              <w:t>. с особыми образовательными потребностями).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1B166B" w:rsidRDefault="008E6007" w:rsidP="008E6007">
            <w:pPr>
              <w:spacing w:before="20" w:after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007" w:rsidRPr="003A63B1" w:rsidTr="00140BB6">
        <w:trPr>
          <w:trHeight w:val="715"/>
        </w:trPr>
        <w:tc>
          <w:tcPr>
            <w:tcW w:w="1925" w:type="pct"/>
            <w:gridSpan w:val="2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2.3. Умение отбирать (разрабатывать) контрольно-оценочные материалы (КОС, КИМ и др.) для использования в образовательном процессе. 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8E6007" w:rsidRDefault="008E6007" w:rsidP="008E6007">
            <w:pPr>
              <w:pStyle w:val="af2"/>
              <w:shd w:val="clear" w:color="auto" w:fill="FFFFFF"/>
              <w:ind w:left="0" w:right="45"/>
              <w:jc w:val="both"/>
              <w:rPr>
                <w:highlight w:val="yellow"/>
              </w:rPr>
            </w:pPr>
          </w:p>
        </w:tc>
      </w:tr>
      <w:tr w:rsidR="008E6007" w:rsidRPr="003A63B1" w:rsidTr="00140BB6">
        <w:trPr>
          <w:trHeight w:val="407"/>
        </w:trPr>
        <w:tc>
          <w:tcPr>
            <w:tcW w:w="1925" w:type="pct"/>
            <w:gridSpan w:val="2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5A3C6E" w:rsidRDefault="005A3C6E" w:rsidP="008E600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5A3C6E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Обязательно указываем, когда и для кого были проведены аттестационные мероприятия</w:t>
            </w:r>
          </w:p>
        </w:tc>
      </w:tr>
      <w:tr w:rsidR="008E6007" w:rsidRPr="003A63B1" w:rsidTr="00140BB6">
        <w:trPr>
          <w:trHeight w:val="407"/>
        </w:trPr>
        <w:tc>
          <w:tcPr>
            <w:tcW w:w="1925" w:type="pct"/>
            <w:gridSpan w:val="2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92A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обучающихся в олимпиадах, конкурсах, фестивалях, соревнованиях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</w:tr>
      <w:tr w:rsidR="008E6007" w:rsidRPr="00E44637" w:rsidTr="00140BB6">
        <w:trPr>
          <w:trHeight w:val="407"/>
        </w:trPr>
        <w:tc>
          <w:tcPr>
            <w:tcW w:w="1925" w:type="pct"/>
            <w:gridSpan w:val="2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2.5. Участие обучающихся (индивидуальное) в конкурсах, 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BA2139" w:rsidRDefault="008E6007" w:rsidP="008E600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407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416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>2.6. Участие обучающихся (коллективное) в конкурсах, 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A973A0" w:rsidRDefault="008E6007" w:rsidP="008E600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407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144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>2.7.Совместное участие обучающихся и их родителей (законных представителей) в социально значимых мероприятиях (акциях, конкурсах, проектах).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387"/>
        </w:trPr>
        <w:tc>
          <w:tcPr>
            <w:tcW w:w="4998" w:type="pct"/>
            <w:gridSpan w:val="3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92A">
              <w:rPr>
                <w:rFonts w:ascii="Times New Roman" w:hAnsi="Times New Roman"/>
                <w:b/>
                <w:sz w:val="24"/>
                <w:szCs w:val="24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8E6007" w:rsidRPr="003A63B1" w:rsidTr="00140BB6">
        <w:trPr>
          <w:gridBefore w:val="1"/>
          <w:wBefore w:w="2" w:type="pct"/>
          <w:trHeight w:val="387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9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387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b/>
                <w:sz w:val="24"/>
                <w:szCs w:val="24"/>
              </w:rPr>
              <w:t>Личный вклад в повышение качества образования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387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kern w:val="30"/>
                <w:sz w:val="24"/>
                <w:szCs w:val="24"/>
              </w:rPr>
              <w:t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адаптированных к особым образовательным потребностям обучающихся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387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 xml:space="preserve">3.2. Разработка элементов собственной методики работы (технологии, техники) 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387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 методические пособия и рекомендации и др.), имеющей положительные внешние рецензии/отзывы.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8E6007">
              <w:rPr>
                <w:rFonts w:ascii="Times New Roman" w:hAnsi="Times New Roman"/>
                <w:sz w:val="24"/>
                <w:szCs w:val="24"/>
                <w:highlight w:val="yellow"/>
              </w:rPr>
              <w:t>Обязательное условие</w:t>
            </w:r>
          </w:p>
        </w:tc>
      </w:tr>
      <w:tr w:rsidR="008E6007" w:rsidRPr="003A63B1" w:rsidTr="00140BB6">
        <w:trPr>
          <w:gridBefore w:val="1"/>
          <w:wBefore w:w="2" w:type="pct"/>
          <w:trHeight w:val="387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kern w:val="30"/>
                <w:sz w:val="24"/>
                <w:szCs w:val="24"/>
              </w:rPr>
              <w:t>3.4. Соответствие рабочей учебно-методической документации требованиям ФГОС и требованиям, установленным в образовательной организации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387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b/>
                <w:bCs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b/>
                <w:sz w:val="24"/>
                <w:szCs w:val="24"/>
              </w:rPr>
              <w:t>Совершенствование методов обучения и воспитания и продуктивное использование новых образовательных технологий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3.5. Умение выбирать (отбирать) и применять методы, средства и организационные формы обучения, воспитания, развития обучающихся и коррекционно-развивающей, профилактической работы и т.п.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5A3C6E" w:rsidRDefault="008E6007" w:rsidP="008E600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5A3C6E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Конкретно прописываем </w:t>
            </w:r>
          </w:p>
          <w:p w:rsidR="008E6007" w:rsidRPr="005A3C6E" w:rsidRDefault="008E6007" w:rsidP="008E600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5A3C6E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Методы – </w:t>
            </w:r>
          </w:p>
          <w:p w:rsidR="008E6007" w:rsidRPr="005A3C6E" w:rsidRDefault="008E6007" w:rsidP="008E600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5A3C6E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Средства – </w:t>
            </w:r>
          </w:p>
          <w:p w:rsidR="008E6007" w:rsidRPr="005A3C6E" w:rsidRDefault="008E6007" w:rsidP="008E600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5A3C6E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Формы - </w:t>
            </w: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педагогов-психологов).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B36CF4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 xml:space="preserve">3.7. Ведение в электронной форме документации (в </w:t>
            </w:r>
            <w:proofErr w:type="spellStart"/>
            <w:r w:rsidRPr="00E7692A">
              <w:rPr>
                <w:rFonts w:ascii="Times New Roman" w:hAnsi="Times New Roman"/>
                <w:sz w:val="24"/>
                <w:szCs w:val="24"/>
              </w:rPr>
              <w:lastRenderedPageBreak/>
              <w:t>т.ч</w:t>
            </w:r>
            <w:proofErr w:type="spellEnd"/>
            <w:r w:rsidRPr="00E7692A">
              <w:rPr>
                <w:rFonts w:ascii="Times New Roman" w:hAnsi="Times New Roman"/>
                <w:sz w:val="24"/>
                <w:szCs w:val="24"/>
              </w:rPr>
              <w:t>. электронный журнал, электронный дневник, планово-отчетная документация и др.).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1456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3.9. Использование мультимедийных технологий и интерактивного оборудования в образовательном процессе.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before="20" w:after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162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>3.10. Использование разнообразных форм и методов; отдельных приемов современных образовательных технологий в образовательном процессе.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B13651" w:rsidRDefault="008E6007" w:rsidP="008E6007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307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>3.11. Системное использование двух и более новых образовательных технологий и методик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B13651" w:rsidRDefault="008E6007" w:rsidP="008E6007">
            <w:pPr>
              <w:spacing w:before="20" w:after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243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 xml:space="preserve">3.12. Реализация образовательных программ (полностью или частично) с использованием электронного обучения и дистанционных образовательных технологий (в </w:t>
            </w:r>
            <w:proofErr w:type="spellStart"/>
            <w:r w:rsidRPr="00E7692A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E7692A">
              <w:rPr>
                <w:sz w:val="24"/>
                <w:szCs w:val="24"/>
                <w:lang w:val="ru-RU"/>
              </w:rPr>
              <w:t xml:space="preserve">. </w:t>
            </w:r>
            <w:r w:rsidRPr="00E7692A">
              <w:rPr>
                <w:spacing w:val="-4"/>
                <w:sz w:val="24"/>
                <w:szCs w:val="24"/>
                <w:lang w:val="ru-RU"/>
              </w:rPr>
              <w:t xml:space="preserve">использование сервисов сети Интернет, банков </w:t>
            </w:r>
            <w:r w:rsidRPr="00E7692A">
              <w:rPr>
                <w:spacing w:val="-5"/>
                <w:sz w:val="24"/>
                <w:szCs w:val="24"/>
                <w:lang w:val="ru-RU"/>
              </w:rPr>
              <w:t xml:space="preserve">электронных </w:t>
            </w:r>
            <w:r w:rsidRPr="00E7692A">
              <w:rPr>
                <w:spacing w:val="-4"/>
                <w:sz w:val="24"/>
                <w:szCs w:val="24"/>
                <w:lang w:val="ru-RU"/>
              </w:rPr>
              <w:t xml:space="preserve">образовательных </w:t>
            </w:r>
            <w:r w:rsidRPr="00E7692A">
              <w:rPr>
                <w:spacing w:val="-5"/>
                <w:sz w:val="24"/>
                <w:szCs w:val="24"/>
                <w:lang w:val="ru-RU"/>
              </w:rPr>
              <w:t>ресурсов).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pStyle w:val="default"/>
              <w:rPr>
                <w:highlight w:val="yellow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b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C6E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5A3C6E" w:rsidRPr="00E7692A" w:rsidRDefault="005A3C6E" w:rsidP="005A3C6E">
            <w:pPr>
              <w:spacing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  <w:tc>
          <w:tcPr>
            <w:tcW w:w="330" w:type="pct"/>
          </w:tcPr>
          <w:p w:rsidR="005A3C6E" w:rsidRPr="00E7692A" w:rsidRDefault="005A3C6E" w:rsidP="005A3C6E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5A3C6E" w:rsidRPr="00E7692A" w:rsidRDefault="005A3C6E" w:rsidP="005A3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8E6007">
              <w:rPr>
                <w:rFonts w:ascii="Times New Roman" w:hAnsi="Times New Roman"/>
                <w:sz w:val="24"/>
                <w:szCs w:val="24"/>
                <w:highlight w:val="yellow"/>
              </w:rPr>
              <w:t>Обязательное условие</w:t>
            </w: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 xml:space="preserve">3.14. Транслирование опыта практической деятельности в различных формах (выступление, </w:t>
            </w:r>
            <w:r w:rsidRPr="00E7692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8E6007">
              <w:rPr>
                <w:rFonts w:ascii="Times New Roman" w:hAnsi="Times New Roman"/>
                <w:sz w:val="24"/>
                <w:szCs w:val="24"/>
                <w:highlight w:val="yellow"/>
              </w:rPr>
              <w:t>Обязательное условие</w:t>
            </w: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3.15.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3.16. Наличие публикаций (без учета Интернет-ресурсов) в изданиях образовательной организации и (или) изданиях муниципального уровня.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before="20" w:after="20"/>
              <w:rPr>
                <w:rFonts w:ascii="Times New Roman" w:hAnsi="Times New Roman"/>
                <w:b/>
                <w:kern w:val="30"/>
                <w:sz w:val="24"/>
                <w:szCs w:val="24"/>
                <w:highlight w:val="green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3.17.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B13651" w:rsidRDefault="008E6007" w:rsidP="008E6007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3.18.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pStyle w:val="default"/>
              <w:rPr>
                <w:kern w:val="30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3.19.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5A6599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239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>3.20. Транслирование опыта реализации программ и проектов инновационного характера на уровне образовательной организации и на муниципальном уровне.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DA21F5" w:rsidRDefault="008E6007" w:rsidP="008E60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>3.21.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3.22. Транслирование опыта реализации программ и проектов экспериментального и (или) инновационного характера на федеральном уровне или международном уровне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4998" w:type="pct"/>
            <w:gridSpan w:val="3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7692A">
              <w:rPr>
                <w:rFonts w:ascii="Times New Roman" w:hAnsi="Times New Roman"/>
                <w:b/>
                <w:sz w:val="24"/>
                <w:szCs w:val="24"/>
              </w:rPr>
              <w:t>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92A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92A">
              <w:rPr>
                <w:rFonts w:ascii="Times New Roman" w:hAnsi="Times New Roman"/>
                <w:b/>
                <w:i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596"/>
        </w:trPr>
        <w:tc>
          <w:tcPr>
            <w:tcW w:w="1923" w:type="pct"/>
          </w:tcPr>
          <w:p w:rsidR="008E6007" w:rsidRPr="00E7692A" w:rsidRDefault="008E6007" w:rsidP="008E6007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4.1.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1483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307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>4.2. Активное участие в работе методического объединения специалистов других ОО, округа, района/города.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600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135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>4.3. Участие в работе творческих, проектных групп в образовательной организации и в других образовательных организациях.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B36CF4" w:rsidRDefault="008E6007" w:rsidP="008E6007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600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 xml:space="preserve">4.4. </w:t>
            </w:r>
            <w:r w:rsidRPr="00E7692A">
              <w:rPr>
                <w:spacing w:val="-4"/>
                <w:sz w:val="24"/>
                <w:szCs w:val="24"/>
                <w:lang w:val="ru-RU"/>
              </w:rPr>
              <w:t xml:space="preserve">Участие </w:t>
            </w:r>
            <w:r w:rsidRPr="00E7692A">
              <w:rPr>
                <w:sz w:val="24"/>
                <w:szCs w:val="24"/>
                <w:lang w:val="ru-RU"/>
              </w:rPr>
              <w:t xml:space="preserve">в </w:t>
            </w:r>
            <w:r w:rsidRPr="00E7692A">
              <w:rPr>
                <w:spacing w:val="-4"/>
                <w:sz w:val="24"/>
                <w:szCs w:val="24"/>
                <w:lang w:val="ru-RU"/>
              </w:rPr>
              <w:t xml:space="preserve">качестве эксперта </w:t>
            </w:r>
            <w:r w:rsidRPr="00E7692A">
              <w:rPr>
                <w:sz w:val="24"/>
                <w:szCs w:val="24"/>
                <w:lang w:val="ru-RU"/>
              </w:rPr>
              <w:t xml:space="preserve">ГЭК, РБЭ, в экспертном совете ОО, </w:t>
            </w:r>
            <w:r w:rsidRPr="00E7692A">
              <w:rPr>
                <w:spacing w:val="-4"/>
                <w:sz w:val="24"/>
                <w:szCs w:val="24"/>
                <w:lang w:val="ru-RU"/>
              </w:rPr>
              <w:t xml:space="preserve">члена жюри конкурсов профессионального </w:t>
            </w:r>
            <w:r w:rsidRPr="00E7692A">
              <w:rPr>
                <w:spacing w:val="-5"/>
                <w:sz w:val="24"/>
                <w:szCs w:val="24"/>
                <w:lang w:val="ru-RU"/>
              </w:rPr>
              <w:t xml:space="preserve">мастерства </w:t>
            </w:r>
            <w:r w:rsidRPr="00E7692A">
              <w:rPr>
                <w:sz w:val="24"/>
                <w:szCs w:val="24"/>
                <w:lang w:val="ru-RU"/>
              </w:rPr>
              <w:t xml:space="preserve">и </w:t>
            </w:r>
            <w:r w:rsidRPr="00E7692A">
              <w:rPr>
                <w:spacing w:val="-5"/>
                <w:sz w:val="24"/>
                <w:szCs w:val="24"/>
                <w:lang w:val="ru-RU"/>
              </w:rPr>
              <w:t xml:space="preserve">конкурсов, олимпиад, смотров, проводимых </w:t>
            </w:r>
            <w:r w:rsidRPr="00E7692A">
              <w:rPr>
                <w:spacing w:val="-3"/>
                <w:sz w:val="24"/>
                <w:szCs w:val="24"/>
                <w:lang w:val="ru-RU"/>
              </w:rPr>
              <w:t xml:space="preserve">для </w:t>
            </w:r>
            <w:r w:rsidRPr="00E7692A">
              <w:rPr>
                <w:spacing w:val="-5"/>
                <w:sz w:val="24"/>
                <w:szCs w:val="24"/>
                <w:lang w:val="ru-RU"/>
              </w:rPr>
              <w:t xml:space="preserve">обучающихся, </w:t>
            </w:r>
            <w:r w:rsidRPr="00E7692A">
              <w:rPr>
                <w:spacing w:val="-4"/>
                <w:sz w:val="24"/>
                <w:szCs w:val="24"/>
                <w:lang w:val="ru-RU"/>
              </w:rPr>
              <w:t xml:space="preserve">члена </w:t>
            </w:r>
            <w:r w:rsidRPr="00E7692A">
              <w:rPr>
                <w:spacing w:val="-5"/>
                <w:sz w:val="24"/>
                <w:szCs w:val="24"/>
                <w:lang w:val="ru-RU"/>
              </w:rPr>
              <w:t xml:space="preserve">аттестационной </w:t>
            </w:r>
            <w:r w:rsidRPr="00E7692A">
              <w:rPr>
                <w:spacing w:val="-4"/>
                <w:sz w:val="24"/>
                <w:szCs w:val="24"/>
                <w:lang w:val="ru-RU"/>
              </w:rPr>
              <w:t xml:space="preserve">комиссии, </w:t>
            </w:r>
            <w:r w:rsidRPr="00E7692A">
              <w:rPr>
                <w:sz w:val="24"/>
                <w:szCs w:val="24"/>
                <w:lang w:val="ru-RU"/>
              </w:rPr>
              <w:t>судьи на соревнованиях и т.п.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600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922"/>
              <w:rPr>
                <w:b/>
                <w:i/>
                <w:sz w:val="24"/>
                <w:szCs w:val="24"/>
                <w:lang w:val="ru-RU"/>
              </w:rPr>
            </w:pPr>
            <w:r w:rsidRPr="00E7692A">
              <w:rPr>
                <w:b/>
                <w:i/>
                <w:sz w:val="24"/>
                <w:szCs w:val="24"/>
                <w:lang w:val="ru-RU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  <w:highlight w:val="yellow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692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 xml:space="preserve">4.5.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внеурочной деятельности, программа психолого- педагогического сопровождения, программа </w:t>
            </w:r>
            <w:r w:rsidRPr="00E7692A">
              <w:rPr>
                <w:sz w:val="24"/>
                <w:szCs w:val="24"/>
                <w:lang w:val="ru-RU"/>
              </w:rPr>
              <w:lastRenderedPageBreak/>
              <w:t>элективного курса, адаптированные образовательные программы и др.).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1212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104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>4.6. Создание (адаптация) учебно-методического комплекса к реализуемой программе с учетом особенностей обучающихся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before="20" w:after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600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307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 xml:space="preserve">4.7. Опыт разработки программ (в </w:t>
            </w:r>
            <w:proofErr w:type="spellStart"/>
            <w:r w:rsidRPr="00E7692A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E7692A">
              <w:rPr>
                <w:sz w:val="24"/>
                <w:szCs w:val="24"/>
                <w:lang w:val="ru-RU"/>
              </w:rPr>
              <w:t>. индивидуальных), направленных на удовлетворение индивидуальных запросов и интересов обучающихся.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  <w:highlight w:val="green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331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175"/>
              <w:rPr>
                <w:b/>
                <w:i/>
                <w:sz w:val="24"/>
                <w:szCs w:val="24"/>
                <w:lang w:val="ru-RU"/>
              </w:rPr>
            </w:pPr>
            <w:r w:rsidRPr="00E7692A">
              <w:rPr>
                <w:b/>
                <w:i/>
                <w:sz w:val="24"/>
                <w:szCs w:val="24"/>
                <w:lang w:val="ru-RU"/>
              </w:rPr>
              <w:t>Активное участие в профессиональных конкурсах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kern w:val="30"/>
                <w:sz w:val="24"/>
                <w:szCs w:val="24"/>
                <w:highlight w:val="green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600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235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>4.8.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600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276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>4.9.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before="20" w:after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600"/>
        </w:trPr>
        <w:tc>
          <w:tcPr>
            <w:tcW w:w="1923" w:type="pct"/>
          </w:tcPr>
          <w:p w:rsidR="008E6007" w:rsidRPr="00E7692A" w:rsidRDefault="008E6007" w:rsidP="008E6007">
            <w:pPr>
              <w:pStyle w:val="TableParagraph"/>
              <w:ind w:right="92"/>
              <w:rPr>
                <w:sz w:val="24"/>
                <w:szCs w:val="24"/>
                <w:lang w:val="ru-RU"/>
              </w:rPr>
            </w:pPr>
            <w:r w:rsidRPr="00E7692A">
              <w:rPr>
                <w:sz w:val="24"/>
                <w:szCs w:val="24"/>
                <w:lang w:val="ru-RU"/>
              </w:rPr>
              <w:t>4.10.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b/>
                <w:i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b/>
                <w:kern w:val="30"/>
                <w:sz w:val="24"/>
                <w:szCs w:val="24"/>
              </w:rPr>
              <w:t>5.Дополнительные баллы (прокомментировать)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0"/>
                <w:sz w:val="24"/>
                <w:szCs w:val="24"/>
              </w:rPr>
              <w:t>(не более 48)</w:t>
            </w:r>
          </w:p>
        </w:tc>
        <w:tc>
          <w:tcPr>
            <w:tcW w:w="2745" w:type="pct"/>
          </w:tcPr>
          <w:p w:rsidR="008E6007" w:rsidRPr="00140BB6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140BB6">
              <w:rPr>
                <w:rFonts w:ascii="Times New Roman" w:hAnsi="Times New Roman"/>
                <w:b/>
                <w:kern w:val="30"/>
                <w:sz w:val="24"/>
                <w:szCs w:val="24"/>
                <w:highlight w:val="yellow"/>
              </w:rPr>
              <w:t>Дополнительные баллы выбираются из общего списка в соответствии с деятельностью педагога ,нумеруются по порядку</w:t>
            </w: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kern w:val="30"/>
                <w:sz w:val="24"/>
                <w:szCs w:val="24"/>
              </w:rPr>
              <w:t>5.1.Наличие обучения по программе по охране труда и проверки знаний требований охраны труда (</w:t>
            </w:r>
            <w:r w:rsidRPr="00E7692A">
              <w:rPr>
                <w:rFonts w:ascii="Times New Roman" w:hAnsi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033FA2" w:rsidRDefault="008E6007" w:rsidP="008E6007">
            <w:pPr>
              <w:pStyle w:val="4"/>
              <w:snapToGrid w:val="0"/>
              <w:jc w:val="left"/>
              <w:rPr>
                <w:szCs w:val="24"/>
              </w:rPr>
            </w:pPr>
            <w:r w:rsidRPr="00140BB6">
              <w:rPr>
                <w:szCs w:val="24"/>
                <w:highlight w:val="yellow"/>
              </w:rPr>
              <w:t>Всегда идёт первым пунктом</w:t>
            </w: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</w:rPr>
            </w:pPr>
            <w:r>
              <w:rPr>
                <w:rFonts w:ascii="Times New Roman" w:hAnsi="Times New Roman"/>
                <w:kern w:val="30"/>
                <w:sz w:val="24"/>
                <w:szCs w:val="24"/>
              </w:rPr>
              <w:t>Н</w:t>
            </w:r>
            <w:r w:rsidRPr="00140BB6">
              <w:rPr>
                <w:rFonts w:ascii="Times New Roman" w:hAnsi="Times New Roman"/>
                <w:kern w:val="30"/>
                <w:sz w:val="24"/>
                <w:szCs w:val="24"/>
              </w:rPr>
              <w:t>аличие ученой степени (кандидата наук, доктора наук) или ученого звания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Default="008E6007" w:rsidP="008E6007">
            <w:pPr>
              <w:pStyle w:val="4"/>
              <w:snapToGrid w:val="0"/>
              <w:jc w:val="left"/>
              <w:rPr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140BB6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</w:rPr>
            </w:pPr>
            <w:r>
              <w:rPr>
                <w:rFonts w:ascii="Times New Roman" w:hAnsi="Times New Roman"/>
                <w:kern w:val="30"/>
                <w:sz w:val="24"/>
                <w:szCs w:val="24"/>
              </w:rPr>
              <w:lastRenderedPageBreak/>
              <w:t>О</w:t>
            </w:r>
            <w:r w:rsidRPr="00140BB6">
              <w:rPr>
                <w:rFonts w:ascii="Times New Roman" w:hAnsi="Times New Roman"/>
                <w:kern w:val="30"/>
                <w:sz w:val="24"/>
                <w:szCs w:val="24"/>
              </w:rPr>
              <w:t>бучение в магистратуре, аспирантуре по педагогической  деятельности; соискательство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Default="008E6007" w:rsidP="008E6007">
            <w:pPr>
              <w:pStyle w:val="4"/>
              <w:snapToGrid w:val="0"/>
              <w:jc w:val="left"/>
              <w:rPr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140BB6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140BB6">
              <w:rPr>
                <w:rFonts w:ascii="Times New Roman" w:hAnsi="Times New Roman"/>
                <w:kern w:val="30"/>
                <w:sz w:val="24"/>
                <w:szCs w:val="24"/>
              </w:rPr>
              <w:t>Наличие обучения по дополнительной профессиональной программе (программе профессиональной переподготовки)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Default="008E6007" w:rsidP="008E6007">
            <w:pPr>
              <w:pStyle w:val="4"/>
              <w:snapToGrid w:val="0"/>
              <w:jc w:val="left"/>
              <w:rPr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140BB6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140BB6">
              <w:rPr>
                <w:rFonts w:ascii="Times New Roman" w:hAnsi="Times New Roman"/>
                <w:kern w:val="30"/>
                <w:sz w:val="24"/>
                <w:szCs w:val="24"/>
              </w:rPr>
              <w:t>Наличие обучения по дополнительной профессиональной программе (программе повышения квалификации) по профилю педагогической деятельности от 16 до 72 часов (за последние 3 года)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Default="008E6007" w:rsidP="008E6007">
            <w:pPr>
              <w:pStyle w:val="4"/>
              <w:snapToGrid w:val="0"/>
              <w:jc w:val="left"/>
              <w:rPr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B36CF4" w:rsidRDefault="008E6007" w:rsidP="008E6007">
            <w:pPr>
              <w:pStyle w:val="a8"/>
              <w:ind w:left="-12" w:right="111" w:firstLine="28"/>
              <w:jc w:val="both"/>
            </w:pPr>
            <w:r w:rsidRPr="00654129">
              <w:t>Наличие обучения по дополнительной профессиональной программе (программе повышения квалификации) по профилю педагогической деятельности от 72 часо</w:t>
            </w:r>
            <w:r>
              <w:t>в и свыше (за последние 3 года)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pStyle w:val="a8"/>
              <w:ind w:left="-12" w:right="111" w:firstLine="28"/>
              <w:jc w:val="both"/>
              <w:rPr>
                <w:kern w:val="30"/>
              </w:rPr>
            </w:pPr>
            <w:r w:rsidRPr="00060EB2">
              <w:rPr>
                <w:spacing w:val="-4"/>
              </w:rPr>
              <w:t xml:space="preserve">Наличие </w:t>
            </w:r>
            <w:r>
              <w:rPr>
                <w:spacing w:val="-5"/>
              </w:rPr>
              <w:t>сертификатов профессиональных квалификаций</w:t>
            </w:r>
            <w:r w:rsidRPr="00060EB2">
              <w:rPr>
                <w:spacing w:val="-5"/>
              </w:rPr>
              <w:t xml:space="preserve"> (например,  </w:t>
            </w:r>
            <w:r w:rsidRPr="00060EB2">
              <w:t>по</w:t>
            </w:r>
            <w:r w:rsidRPr="00060EB2">
              <w:rPr>
                <w:spacing w:val="-8"/>
              </w:rPr>
              <w:t xml:space="preserve"> </w:t>
            </w:r>
            <w:r w:rsidRPr="00060EB2">
              <w:rPr>
                <w:spacing w:val="-5"/>
              </w:rPr>
              <w:t>ИКТ)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060EB2" w:rsidRDefault="008E6007" w:rsidP="008E6007">
            <w:pPr>
              <w:pStyle w:val="a8"/>
              <w:ind w:left="-12" w:right="111" w:firstLine="28"/>
              <w:jc w:val="both"/>
              <w:rPr>
                <w:spacing w:val="-4"/>
              </w:rPr>
            </w:pPr>
            <w:r w:rsidRPr="00060EB2">
              <w:t>Руководство музеем, клубом, студией, центром, научным обществом, объединением обучающихся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060EB2" w:rsidRDefault="008E6007" w:rsidP="008E6007">
            <w:pPr>
              <w:pStyle w:val="a8"/>
              <w:ind w:left="-12" w:right="111" w:firstLine="28"/>
              <w:jc w:val="both"/>
              <w:rPr>
                <w:spacing w:val="-4"/>
              </w:rPr>
            </w:pPr>
            <w:r w:rsidRPr="00060EB2">
              <w:t>Организация и проведение научно-практических мероприятий (конференций, семинаров, слетов, круглых столов и др.) для педагогических работников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z w:val="24"/>
                <w:szCs w:val="24"/>
              </w:rPr>
              <w:t>Педагог – призер, лауреат конкурсов профессионального мастерства, соревнований, выставок и т.п.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kern w:val="30"/>
                <w:sz w:val="24"/>
                <w:szCs w:val="24"/>
              </w:rPr>
              <w:t>Руководство педагогической практикой студентов, слушателей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140BB6" w:rsidRDefault="008E6007" w:rsidP="008E6007">
            <w:pPr>
              <w:pStyle w:val="a8"/>
              <w:tabs>
                <w:tab w:val="left" w:pos="2567"/>
                <w:tab w:val="left" w:pos="4527"/>
                <w:tab w:val="left" w:pos="6500"/>
                <w:tab w:val="left" w:pos="7939"/>
                <w:tab w:val="left" w:pos="8944"/>
              </w:tabs>
              <w:ind w:right="112"/>
            </w:pPr>
            <w:r w:rsidRPr="00060EB2">
              <w:t>Руководство</w:t>
            </w:r>
            <w:r>
              <w:t xml:space="preserve"> </w:t>
            </w:r>
            <w:r w:rsidRPr="00060EB2">
              <w:t>методическим</w:t>
            </w:r>
            <w:r>
              <w:t xml:space="preserve"> </w:t>
            </w:r>
            <w:r w:rsidRPr="00060EB2">
              <w:t>объединением</w:t>
            </w:r>
            <w:r>
              <w:t xml:space="preserve"> </w:t>
            </w:r>
            <w:r w:rsidRPr="00060EB2">
              <w:t>педагогов</w:t>
            </w:r>
            <w:r>
              <w:t xml:space="preserve"> (ПЦК, </w:t>
            </w:r>
            <w:r w:rsidRPr="00060EB2">
              <w:t>МК,</w:t>
            </w:r>
            <w:r>
              <w:t xml:space="preserve"> </w:t>
            </w:r>
            <w:r w:rsidRPr="00060EB2">
              <w:t>кафедрой, лабораторией, социально-психологической  службой, методическим советом, комиссией, рабочей группой) в образовательной организации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060EB2" w:rsidRDefault="008E6007" w:rsidP="008E6007">
            <w:pPr>
              <w:pStyle w:val="a8"/>
              <w:tabs>
                <w:tab w:val="left" w:pos="2567"/>
                <w:tab w:val="left" w:pos="4527"/>
                <w:tab w:val="left" w:pos="6500"/>
                <w:tab w:val="left" w:pos="7939"/>
                <w:tab w:val="left" w:pos="8944"/>
              </w:tabs>
              <w:ind w:right="112"/>
            </w:pPr>
            <w:r w:rsidRPr="00060EB2">
              <w:t xml:space="preserve">Руководство окружным, районным, городским методическим объединением (ресурсным центром), </w:t>
            </w:r>
            <w:r w:rsidRPr="00060EB2">
              <w:lastRenderedPageBreak/>
              <w:t>профессиональным сообществом, областным, муниципальным клубом «Учитель года»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060EB2" w:rsidRDefault="008E6007" w:rsidP="008E6007">
            <w:pPr>
              <w:pStyle w:val="a8"/>
              <w:tabs>
                <w:tab w:val="left" w:pos="2567"/>
                <w:tab w:val="left" w:pos="4527"/>
                <w:tab w:val="left" w:pos="6500"/>
                <w:tab w:val="left" w:pos="7939"/>
                <w:tab w:val="left" w:pos="8944"/>
              </w:tabs>
              <w:ind w:right="112"/>
            </w:pPr>
            <w:r w:rsidRPr="00060EB2">
              <w:t>Руководство экспертными группами по проведению аттестации педагогических работников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140BB6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0BB6">
              <w:rPr>
                <w:rFonts w:ascii="Times New Roman" w:hAnsi="Times New Roman"/>
                <w:sz w:val="24"/>
                <w:szCs w:val="24"/>
                <w:highlight w:val="yellow"/>
              </w:rPr>
              <w:t>За последние 5 лет не меньше 5 экспертиз в год</w:t>
            </w: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060EB2" w:rsidRDefault="008E6007" w:rsidP="008E6007">
            <w:pPr>
              <w:pStyle w:val="a8"/>
              <w:tabs>
                <w:tab w:val="left" w:pos="2567"/>
                <w:tab w:val="left" w:pos="4527"/>
                <w:tab w:val="left" w:pos="6500"/>
                <w:tab w:val="left" w:pos="7939"/>
                <w:tab w:val="left" w:pos="8944"/>
              </w:tabs>
              <w:ind w:right="112"/>
            </w:pPr>
            <w:r w:rsidRPr="00060EB2">
              <w:t>Руководство стажировкой, наставничество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140BB6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060EB2" w:rsidRDefault="008E6007" w:rsidP="008E6007">
            <w:pPr>
              <w:pStyle w:val="a8"/>
              <w:tabs>
                <w:tab w:val="left" w:pos="2567"/>
                <w:tab w:val="left" w:pos="4527"/>
                <w:tab w:val="left" w:pos="6500"/>
                <w:tab w:val="left" w:pos="7939"/>
                <w:tab w:val="left" w:pos="8944"/>
              </w:tabs>
              <w:ind w:right="112"/>
            </w:pPr>
            <w:r w:rsidRPr="00060EB2">
              <w:rPr>
                <w:spacing w:val="-4"/>
              </w:rPr>
              <w:t>Наличие изданий</w:t>
            </w:r>
            <w:r>
              <w:rPr>
                <w:spacing w:val="-4"/>
              </w:rPr>
              <w:t xml:space="preserve"> </w:t>
            </w:r>
            <w:r w:rsidRPr="00060EB2">
              <w:rPr>
                <w:spacing w:val="-5"/>
              </w:rPr>
              <w:t>учебных,</w:t>
            </w:r>
            <w:r>
              <w:rPr>
                <w:spacing w:val="-5"/>
              </w:rPr>
              <w:t xml:space="preserve"> </w:t>
            </w:r>
            <w:r w:rsidRPr="00060EB2">
              <w:rPr>
                <w:spacing w:val="-5"/>
              </w:rPr>
              <w:t>учебно-методических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пособий </w:t>
            </w:r>
            <w:r w:rsidRPr="00060EB2">
              <w:t xml:space="preserve">и  </w:t>
            </w:r>
            <w:r>
              <w:rPr>
                <w:spacing w:val="-5"/>
              </w:rPr>
              <w:t xml:space="preserve">рекомендаций (без </w:t>
            </w:r>
            <w:r w:rsidRPr="00060EB2">
              <w:rPr>
                <w:spacing w:val="-5"/>
              </w:rPr>
              <w:t>учета  учебно-методич</w:t>
            </w:r>
            <w:r>
              <w:rPr>
                <w:spacing w:val="-5"/>
              </w:rPr>
              <w:t xml:space="preserve">еской продукции, </w:t>
            </w:r>
            <w:r w:rsidRPr="00060EB2">
              <w:rPr>
                <w:spacing w:val="-5"/>
              </w:rPr>
              <w:t xml:space="preserve">размещенной </w:t>
            </w:r>
            <w:r w:rsidRPr="00060EB2">
              <w:t xml:space="preserve">в </w:t>
            </w:r>
            <w:r w:rsidRPr="00060EB2">
              <w:rPr>
                <w:spacing w:val="-4"/>
              </w:rPr>
              <w:t>сети</w:t>
            </w:r>
            <w:r w:rsidRPr="00060EB2">
              <w:rPr>
                <w:spacing w:val="-5"/>
              </w:rPr>
              <w:t xml:space="preserve"> Интернет)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140BB6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060EB2" w:rsidRDefault="008E6007" w:rsidP="008E6007">
            <w:pPr>
              <w:pStyle w:val="a8"/>
              <w:tabs>
                <w:tab w:val="left" w:pos="2567"/>
                <w:tab w:val="left" w:pos="4527"/>
                <w:tab w:val="left" w:pos="6500"/>
                <w:tab w:val="left" w:pos="7939"/>
                <w:tab w:val="left" w:pos="8944"/>
              </w:tabs>
              <w:ind w:right="112"/>
              <w:rPr>
                <w:spacing w:val="-4"/>
              </w:rPr>
            </w:pPr>
            <w:r w:rsidRPr="00060EB2">
              <w:t>Редактирование сборников материалов научно-практических конференций, семинаров и иных форм научно-методической работы педагогических работников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140BB6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060EB2" w:rsidRDefault="008E6007" w:rsidP="008E6007">
            <w:pPr>
              <w:pStyle w:val="a8"/>
              <w:tabs>
                <w:tab w:val="left" w:pos="2567"/>
                <w:tab w:val="left" w:pos="4527"/>
                <w:tab w:val="left" w:pos="6500"/>
                <w:tab w:val="left" w:pos="7939"/>
                <w:tab w:val="left" w:pos="8944"/>
              </w:tabs>
              <w:ind w:right="112"/>
            </w:pPr>
            <w:r w:rsidRPr="00060EB2">
              <w:t>Участие в качестве лектора (преподавателя) при проведении внутрифирменного обучения в образовательной организации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140BB6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kern w:val="30"/>
                <w:sz w:val="24"/>
                <w:szCs w:val="24"/>
              </w:rPr>
              <w:t>Ведение собственного сайта, блога, форума по профилю профессиональной деятельности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Личное участие педагогического работника в концертно-выставочной деятельности: общественная филармония, концерты, выставки в составе, исполнение сольных концертных программ, (партии/роли), персональные выставки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before="20" w:after="20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 xml:space="preserve">Наличие награды у педагога за профессиональные достижения в </w:t>
            </w:r>
            <w:proofErr w:type="spellStart"/>
            <w:r w:rsidRPr="00E7692A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межаттестационный</w:t>
            </w:r>
            <w:proofErr w:type="spellEnd"/>
            <w:r w:rsidRPr="00E7692A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 xml:space="preserve"> период (в </w:t>
            </w:r>
            <w:proofErr w:type="spellStart"/>
            <w:r w:rsidRPr="00E7692A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т.ч</w:t>
            </w:r>
            <w:proofErr w:type="spellEnd"/>
            <w:r w:rsidRPr="00E7692A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. значка ГТО)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140BB6" w:rsidRDefault="008E6007" w:rsidP="008E6007">
            <w:pPr>
              <w:spacing w:after="0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  <w:r w:rsidRPr="00140BB6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 xml:space="preserve">Общественная активность в профессиональной деятельности (член регионального Совета по реализации инновационных проектов в сфере среднего профессионального образования, профсоюзного  комитета,  комиссии по делам несовершеннолетних, </w:t>
            </w:r>
            <w:r w:rsidRPr="00140BB6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lastRenderedPageBreak/>
              <w:t>областного, муниципального клуба «Учитель года», женсовета, депутатская деятельность и т.п.)</w:t>
            </w:r>
          </w:p>
        </w:tc>
        <w:tc>
          <w:tcPr>
            <w:tcW w:w="330" w:type="pct"/>
          </w:tcPr>
          <w:p w:rsidR="008E6007" w:rsidRPr="00140BB6" w:rsidRDefault="008E6007" w:rsidP="008E6007">
            <w:pPr>
              <w:spacing w:after="0"/>
              <w:jc w:val="center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B36CF4" w:rsidRDefault="008E6007" w:rsidP="008E6007">
            <w:pPr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140BB6" w:rsidRDefault="008E6007" w:rsidP="008E6007">
            <w:pPr>
              <w:spacing w:after="0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  <w:r w:rsidRPr="00140BB6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Наличие нескольких публикаций по представлению педагогического опыта на одном уровне</w:t>
            </w:r>
          </w:p>
        </w:tc>
        <w:tc>
          <w:tcPr>
            <w:tcW w:w="330" w:type="pct"/>
          </w:tcPr>
          <w:p w:rsidR="008E6007" w:rsidRPr="00140BB6" w:rsidRDefault="008E6007" w:rsidP="008E6007">
            <w:pPr>
              <w:spacing w:after="0"/>
              <w:jc w:val="center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B36CF4" w:rsidRDefault="008E6007" w:rsidP="008E6007">
            <w:pPr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8E6007" w:rsidRPr="003A63B1" w:rsidTr="008E6007">
        <w:trPr>
          <w:gridBefore w:val="1"/>
          <w:wBefore w:w="2" w:type="pct"/>
          <w:trHeight w:val="857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Класс (группа, команда) являются победителями конкурсных мероприятий образовательной организации или окружного уровня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pStyle w:val="af0"/>
              <w:spacing w:after="0"/>
              <w:ind w:left="-31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  <w:highlight w:val="magenta"/>
              </w:rPr>
            </w:pPr>
          </w:p>
        </w:tc>
      </w:tr>
      <w:tr w:rsidR="008E6007" w:rsidRPr="003A63B1" w:rsidTr="008E6007">
        <w:trPr>
          <w:gridBefore w:val="1"/>
          <w:wBefore w:w="2" w:type="pct"/>
          <w:trHeight w:val="857"/>
        </w:trPr>
        <w:tc>
          <w:tcPr>
            <w:tcW w:w="1923" w:type="pct"/>
          </w:tcPr>
          <w:p w:rsidR="008E6007" w:rsidRPr="00140BB6" w:rsidRDefault="008E6007" w:rsidP="008E6007">
            <w:pPr>
              <w:spacing w:after="0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Класс (группа, команда) являются победителями конкурсных мероприятий  муниципального или регионального уровня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pStyle w:val="af0"/>
              <w:spacing w:after="0"/>
              <w:ind w:left="-31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  <w:highlight w:val="magenta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kern w:val="30"/>
                <w:sz w:val="24"/>
                <w:szCs w:val="24"/>
              </w:rPr>
            </w:pPr>
            <w:r w:rsidRPr="00E7692A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 xml:space="preserve">Неоднократность участия педагогического работника в </w:t>
            </w:r>
            <w:r w:rsidRPr="00E7692A">
              <w:rPr>
                <w:rFonts w:ascii="Times New Roman" w:hAnsi="Times New Roman"/>
                <w:kern w:val="30"/>
                <w:sz w:val="24"/>
                <w:szCs w:val="24"/>
              </w:rPr>
              <w:t xml:space="preserve">очных </w:t>
            </w:r>
            <w:r w:rsidRPr="00E7692A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конкурсах профессионального мастерства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  <w:r w:rsidRPr="00140BB6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 xml:space="preserve"> </w:t>
            </w:r>
            <w:r w:rsidRPr="00140BB6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деятельности</w:t>
            </w:r>
            <w:r w:rsidRPr="00140BB6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 xml:space="preserve"> в условиях малокомплектного детского сада (школы), с </w:t>
            </w:r>
            <w:r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разновозрастной</w:t>
            </w:r>
            <w:r w:rsidRPr="00140BB6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 xml:space="preserve"> группой, в профильных, коррекционных, (в </w:t>
            </w:r>
            <w:proofErr w:type="spellStart"/>
            <w:r w:rsidRPr="00140BB6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т.ч</w:t>
            </w:r>
            <w:proofErr w:type="spellEnd"/>
            <w:r w:rsidRPr="00140BB6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. в инклюзивных группах (классах), кадетских общеобразовательных классах (группах), в классах (группах) с обучающимися с ограниченными возможностями здоровья, детьми-сиротами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140BB6" w:rsidRDefault="008E6007" w:rsidP="008E6007">
            <w:pPr>
              <w:spacing w:after="0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  <w:r w:rsidRPr="008E6007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Осуществление образовательной деятельности с обучающимися (воспитанниками), для которых русский язык не является родным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8E6007" w:rsidRDefault="008E6007" w:rsidP="008E6007">
            <w:pPr>
              <w:spacing w:after="0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  <w:r w:rsidRPr="008E6007"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  <w:t>Организация и проведение научно-практических мероприятий (конференций, семинаров, слетов, круглых столов и др.) с обучающимися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140BB6" w:rsidRDefault="008E6007" w:rsidP="008E6007">
            <w:pPr>
              <w:pStyle w:val="a8"/>
              <w:tabs>
                <w:tab w:val="left" w:pos="1500"/>
                <w:tab w:val="left" w:pos="2545"/>
                <w:tab w:val="left" w:pos="3125"/>
                <w:tab w:val="left" w:pos="3812"/>
                <w:tab w:val="left" w:pos="4327"/>
                <w:tab w:val="left" w:pos="4565"/>
                <w:tab w:val="left" w:pos="5450"/>
                <w:tab w:val="left" w:pos="5622"/>
                <w:tab w:val="left" w:pos="5863"/>
                <w:tab w:val="left" w:pos="6237"/>
                <w:tab w:val="left" w:pos="6860"/>
                <w:tab w:val="left" w:pos="7222"/>
                <w:tab w:val="left" w:pos="7717"/>
                <w:tab w:val="left" w:pos="8343"/>
                <w:tab w:val="left" w:pos="8396"/>
                <w:tab w:val="left" w:pos="8432"/>
              </w:tabs>
              <w:ind w:left="22" w:right="102"/>
            </w:pPr>
            <w:r w:rsidRPr="00060EB2">
              <w:rPr>
                <w:spacing w:val="-5"/>
              </w:rPr>
              <w:t xml:space="preserve">Осуществление  образовательной  деятельности  </w:t>
            </w:r>
            <w:r w:rsidRPr="00060EB2">
              <w:t xml:space="preserve">с  </w:t>
            </w:r>
            <w:r w:rsidRPr="00060EB2">
              <w:rPr>
                <w:spacing w:val="-5"/>
              </w:rPr>
              <w:t xml:space="preserve">обучающимися  </w:t>
            </w:r>
            <w:r w:rsidRPr="00060EB2">
              <w:t>с</w:t>
            </w:r>
            <w:r w:rsidRPr="00060EB2">
              <w:rPr>
                <w:spacing w:val="46"/>
              </w:rPr>
              <w:t xml:space="preserve"> </w:t>
            </w:r>
            <w:r w:rsidRPr="00060EB2">
              <w:rPr>
                <w:spacing w:val="-5"/>
              </w:rPr>
              <w:t>РАС,</w:t>
            </w:r>
            <w:r>
              <w:rPr>
                <w:spacing w:val="-5"/>
              </w:rPr>
              <w:t xml:space="preserve"> </w:t>
            </w:r>
            <w:r w:rsidRPr="00060EB2">
              <w:t xml:space="preserve">ДЦП, ТМНР без сопровождения </w:t>
            </w:r>
            <w:proofErr w:type="spellStart"/>
            <w:r w:rsidRPr="00060EB2">
              <w:t>тьютора</w:t>
            </w:r>
            <w:proofErr w:type="spellEnd"/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1577"/>
        </w:trPr>
        <w:tc>
          <w:tcPr>
            <w:tcW w:w="1923" w:type="pct"/>
            <w:shd w:val="clear" w:color="auto" w:fill="FFFFFF"/>
          </w:tcPr>
          <w:p w:rsidR="008E6007" w:rsidRPr="00E7692A" w:rsidRDefault="008E6007" w:rsidP="008E6007">
            <w:pPr>
              <w:pStyle w:val="a8"/>
              <w:spacing w:after="0"/>
              <w:ind w:right="102"/>
              <w:jc w:val="both"/>
            </w:pPr>
            <w:r w:rsidRPr="00E7692A">
              <w:rPr>
                <w:spacing w:val="-4"/>
              </w:rPr>
              <w:t xml:space="preserve">Наличие </w:t>
            </w:r>
            <w:r w:rsidRPr="00E7692A">
              <w:t xml:space="preserve">в </w:t>
            </w:r>
            <w:r w:rsidRPr="00E7692A">
              <w:rPr>
                <w:spacing w:val="-4"/>
              </w:rPr>
              <w:t xml:space="preserve">группе </w:t>
            </w:r>
            <w:r w:rsidRPr="00E7692A">
              <w:rPr>
                <w:spacing w:val="-5"/>
              </w:rPr>
              <w:t xml:space="preserve">(классе, команде) обучающихся </w:t>
            </w:r>
            <w:r w:rsidRPr="00E7692A">
              <w:t xml:space="preserve">с </w:t>
            </w:r>
            <w:r w:rsidRPr="00E7692A">
              <w:rPr>
                <w:spacing w:val="-5"/>
              </w:rPr>
              <w:t xml:space="preserve">ограниченными возможностями здоровья, участвующих </w:t>
            </w:r>
            <w:r w:rsidRPr="00E7692A">
              <w:t xml:space="preserve">в </w:t>
            </w:r>
            <w:r w:rsidRPr="00E7692A">
              <w:rPr>
                <w:spacing w:val="-5"/>
              </w:rPr>
              <w:t xml:space="preserve">конкурсах, соревнованиях, конференциях </w:t>
            </w:r>
            <w:r w:rsidRPr="00E7692A">
              <w:t xml:space="preserve">и </w:t>
            </w:r>
            <w:r w:rsidRPr="00E7692A">
              <w:rPr>
                <w:spacing w:val="-4"/>
              </w:rPr>
              <w:t xml:space="preserve">т.п.  </w:t>
            </w:r>
            <w:r w:rsidRPr="00E7692A">
              <w:rPr>
                <w:spacing w:val="-5"/>
              </w:rPr>
              <w:t xml:space="preserve">муниципального, регионального, федерального </w:t>
            </w:r>
            <w:r w:rsidRPr="00E7692A">
              <w:t xml:space="preserve">и </w:t>
            </w:r>
            <w:r w:rsidRPr="00E7692A">
              <w:rPr>
                <w:spacing w:val="-5"/>
              </w:rPr>
              <w:t>международного уровней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1140"/>
        </w:trPr>
        <w:tc>
          <w:tcPr>
            <w:tcW w:w="1923" w:type="pct"/>
          </w:tcPr>
          <w:p w:rsidR="008E6007" w:rsidRPr="00E7692A" w:rsidRDefault="008E6007" w:rsidP="008E6007">
            <w:pPr>
              <w:pStyle w:val="a8"/>
              <w:spacing w:after="0"/>
              <w:ind w:left="102" w:right="102"/>
              <w:jc w:val="both"/>
            </w:pPr>
            <w:r w:rsidRPr="00E7692A">
              <w:rPr>
                <w:spacing w:val="-4"/>
              </w:rPr>
              <w:lastRenderedPageBreak/>
              <w:t xml:space="preserve">Наличие </w:t>
            </w:r>
            <w:r w:rsidRPr="00E7692A">
              <w:rPr>
                <w:spacing w:val="-5"/>
              </w:rPr>
              <w:t xml:space="preserve">обучающихся, занявших </w:t>
            </w:r>
            <w:r w:rsidRPr="00E7692A">
              <w:rPr>
                <w:spacing w:val="-4"/>
              </w:rPr>
              <w:t xml:space="preserve">призовые </w:t>
            </w:r>
            <w:r w:rsidRPr="00E7692A">
              <w:rPr>
                <w:spacing w:val="-5"/>
              </w:rPr>
              <w:t xml:space="preserve">места </w:t>
            </w:r>
            <w:r w:rsidRPr="00E7692A">
              <w:t xml:space="preserve">и </w:t>
            </w:r>
            <w:r w:rsidRPr="00E7692A">
              <w:rPr>
                <w:spacing w:val="-5"/>
              </w:rPr>
              <w:t xml:space="preserve">ставших победителями </w:t>
            </w:r>
            <w:r w:rsidRPr="00E7692A">
              <w:t xml:space="preserve">в </w:t>
            </w:r>
            <w:r w:rsidRPr="00E7692A">
              <w:rPr>
                <w:spacing w:val="-5"/>
              </w:rPr>
              <w:t xml:space="preserve">конкурсах, соревнованиях, олимпиадах, конференциях, турнирах регионального, федерального </w:t>
            </w:r>
            <w:r w:rsidRPr="00E7692A">
              <w:t xml:space="preserve">и </w:t>
            </w:r>
            <w:r w:rsidRPr="00E7692A">
              <w:rPr>
                <w:spacing w:val="-5"/>
              </w:rPr>
              <w:t>международного уровня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pStyle w:val="a8"/>
              <w:spacing w:after="0"/>
              <w:ind w:left="102" w:right="100"/>
              <w:jc w:val="both"/>
              <w:rPr>
                <w:spacing w:val="-5"/>
              </w:rPr>
            </w:pPr>
            <w:r w:rsidRPr="00E7692A">
              <w:rPr>
                <w:spacing w:val="-5"/>
              </w:rPr>
              <w:t xml:space="preserve">Увеличение количества обучающихся, участвующих </w:t>
            </w:r>
            <w:r w:rsidRPr="00E7692A">
              <w:t xml:space="preserve">в </w:t>
            </w:r>
            <w:r w:rsidRPr="00E7692A">
              <w:rPr>
                <w:spacing w:val="-3"/>
              </w:rPr>
              <w:t xml:space="preserve">очных </w:t>
            </w:r>
            <w:r w:rsidRPr="00E7692A">
              <w:rPr>
                <w:spacing w:val="-5"/>
              </w:rPr>
              <w:t xml:space="preserve">конкурсах, олимпиадах, соревнованиях </w:t>
            </w:r>
            <w:r w:rsidRPr="00E7692A">
              <w:t xml:space="preserve">и </w:t>
            </w:r>
            <w:r w:rsidRPr="00E7692A">
              <w:rPr>
                <w:spacing w:val="-5"/>
              </w:rPr>
              <w:t xml:space="preserve">т.п. муниципального, регионального, федерального </w:t>
            </w:r>
            <w:r w:rsidRPr="00E7692A">
              <w:t xml:space="preserve">и </w:t>
            </w:r>
            <w:r w:rsidRPr="00E7692A">
              <w:rPr>
                <w:spacing w:val="-5"/>
              </w:rPr>
              <w:t>международного уровней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8D2B68" w:rsidRDefault="008E6007" w:rsidP="008E6007">
            <w:pPr>
              <w:spacing w:after="0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pStyle w:val="a8"/>
              <w:spacing w:after="0"/>
              <w:ind w:left="102" w:right="100"/>
              <w:jc w:val="both"/>
              <w:rPr>
                <w:spacing w:val="-5"/>
              </w:rPr>
            </w:pPr>
            <w:r w:rsidRPr="00060EB2">
              <w:rPr>
                <w:spacing w:val="-5"/>
              </w:rPr>
              <w:t xml:space="preserve">Увеличение количества обучающихся </w:t>
            </w:r>
            <w:r w:rsidRPr="00060EB2">
              <w:t xml:space="preserve">- </w:t>
            </w:r>
            <w:r w:rsidRPr="00060EB2">
              <w:rPr>
                <w:spacing w:val="-4"/>
              </w:rPr>
              <w:t>призеров</w:t>
            </w:r>
            <w:r w:rsidRPr="00060EB2">
              <w:rPr>
                <w:spacing w:val="62"/>
              </w:rPr>
              <w:t xml:space="preserve"> </w:t>
            </w:r>
            <w:r w:rsidRPr="00060EB2">
              <w:rPr>
                <w:spacing w:val="-4"/>
              </w:rPr>
              <w:t>очных</w:t>
            </w:r>
            <w:r w:rsidRPr="00060EB2">
              <w:rPr>
                <w:spacing w:val="62"/>
              </w:rPr>
              <w:t xml:space="preserve"> </w:t>
            </w:r>
            <w:r w:rsidRPr="00060EB2">
              <w:rPr>
                <w:spacing w:val="-5"/>
              </w:rPr>
              <w:t xml:space="preserve">конкурсов, олимпиад, соревнований </w:t>
            </w:r>
            <w:r w:rsidRPr="00060EB2">
              <w:t xml:space="preserve">и </w:t>
            </w:r>
            <w:r w:rsidRPr="00060EB2">
              <w:rPr>
                <w:spacing w:val="-4"/>
              </w:rPr>
              <w:t xml:space="preserve">т.п. </w:t>
            </w:r>
            <w:r w:rsidRPr="00060EB2">
              <w:rPr>
                <w:spacing w:val="-5"/>
              </w:rPr>
              <w:t xml:space="preserve">муниципального, регионального, федерального </w:t>
            </w:r>
            <w:r w:rsidRPr="00060EB2">
              <w:t xml:space="preserve">и </w:t>
            </w:r>
            <w:r w:rsidRPr="00060EB2">
              <w:rPr>
                <w:spacing w:val="-5"/>
              </w:rPr>
              <w:t>международного уровней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8D2B68" w:rsidRDefault="008E6007" w:rsidP="008E6007">
            <w:pPr>
              <w:spacing w:after="0"/>
              <w:jc w:val="both"/>
              <w:rPr>
                <w:rFonts w:ascii="Times New Roman" w:hAnsi="Times New Roman"/>
                <w:spacing w:val="-4"/>
                <w:kern w:val="30"/>
                <w:sz w:val="24"/>
                <w:szCs w:val="24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E7692A" w:rsidRDefault="008E6007" w:rsidP="008E6007">
            <w:pPr>
              <w:pStyle w:val="a8"/>
              <w:spacing w:after="0"/>
              <w:ind w:left="102" w:right="100"/>
              <w:jc w:val="both"/>
              <w:rPr>
                <w:spacing w:val="-5"/>
              </w:rPr>
            </w:pPr>
            <w:r w:rsidRPr="00E7692A">
              <w:rPr>
                <w:spacing w:val="-5"/>
              </w:rPr>
              <w:t>Организация и проведение оздоровительных, физкультурно-спортивных мероприятий с обучающимися в каникулярное время (детские оздоровительные лагеря, детские площадки, образовательный туризм, походы, велопробеги</w:t>
            </w:r>
          </w:p>
        </w:tc>
        <w:tc>
          <w:tcPr>
            <w:tcW w:w="330" w:type="pct"/>
          </w:tcPr>
          <w:p w:rsidR="008E6007" w:rsidRPr="00E7692A" w:rsidRDefault="008E6007" w:rsidP="008E6007">
            <w:pPr>
              <w:spacing w:after="0"/>
              <w:jc w:val="center"/>
              <w:rPr>
                <w:rFonts w:ascii="Times New Roman" w:hAnsi="Times New Roman"/>
                <w:kern w:val="30"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E7692A" w:rsidRDefault="008E6007" w:rsidP="008E60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6007" w:rsidRPr="003A63B1" w:rsidTr="00140BB6">
        <w:trPr>
          <w:gridBefore w:val="1"/>
          <w:wBefore w:w="2" w:type="pct"/>
          <w:trHeight w:val="20"/>
        </w:trPr>
        <w:tc>
          <w:tcPr>
            <w:tcW w:w="1923" w:type="pct"/>
          </w:tcPr>
          <w:p w:rsidR="008E6007" w:rsidRPr="003A63B1" w:rsidRDefault="008E6007" w:rsidP="008E6007">
            <w:pPr>
              <w:shd w:val="clear" w:color="auto" w:fill="FFFFFF"/>
              <w:spacing w:after="0"/>
              <w:ind w:left="1162"/>
              <w:rPr>
                <w:rFonts w:ascii="Times New Roman" w:hAnsi="Times New Roman"/>
                <w:sz w:val="24"/>
                <w:szCs w:val="24"/>
              </w:rPr>
            </w:pPr>
            <w:r w:rsidRPr="003A63B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330" w:type="pct"/>
          </w:tcPr>
          <w:p w:rsidR="008E6007" w:rsidRPr="003A63B1" w:rsidRDefault="008E6007" w:rsidP="008E600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pct"/>
          </w:tcPr>
          <w:p w:rsidR="008E6007" w:rsidRPr="002E32F3" w:rsidRDefault="008E6007" w:rsidP="008E6007">
            <w:pPr>
              <w:spacing w:after="0"/>
              <w:jc w:val="both"/>
              <w:rPr>
                <w:rFonts w:ascii="Times New Roman" w:hAnsi="Times New Roman"/>
                <w:b/>
                <w:kern w:val="30"/>
                <w:sz w:val="24"/>
                <w:szCs w:val="24"/>
              </w:rPr>
            </w:pPr>
          </w:p>
        </w:tc>
      </w:tr>
    </w:tbl>
    <w:p w:rsidR="00BE42F5" w:rsidRPr="003A63B1" w:rsidRDefault="00BE42F5" w:rsidP="003A63B1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Y="95"/>
        <w:tblW w:w="5000" w:type="pct"/>
        <w:tblLook w:val="01E0" w:firstRow="1" w:lastRow="1" w:firstColumn="1" w:lastColumn="1" w:noHBand="0" w:noVBand="0"/>
      </w:tblPr>
      <w:tblGrid>
        <w:gridCol w:w="3642"/>
        <w:gridCol w:w="3278"/>
        <w:gridCol w:w="439"/>
        <w:gridCol w:w="212"/>
        <w:gridCol w:w="7565"/>
      </w:tblGrid>
      <w:tr w:rsidR="00BE42F5" w:rsidRPr="003A63B1" w:rsidTr="00532F39">
        <w:tc>
          <w:tcPr>
            <w:tcW w:w="1203" w:type="pct"/>
          </w:tcPr>
          <w:p w:rsidR="00BE42F5" w:rsidRPr="003A63B1" w:rsidRDefault="00BE42F5" w:rsidP="003A63B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Руководитель экспертной группы: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2F5" w:rsidRPr="003A63B1" w:rsidRDefault="00BE42F5" w:rsidP="003A63B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:rsidR="00BE42F5" w:rsidRPr="003A63B1" w:rsidRDefault="00BE42F5" w:rsidP="003A63B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69" w:type="pct"/>
            <w:gridSpan w:val="2"/>
          </w:tcPr>
          <w:p w:rsidR="00BE42F5" w:rsidRPr="003A63B1" w:rsidRDefault="00BE42F5" w:rsidP="003A63B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2F5" w:rsidRPr="003A63B1" w:rsidTr="00532F39">
        <w:tc>
          <w:tcPr>
            <w:tcW w:w="2501" w:type="pct"/>
            <w:gridSpan w:val="4"/>
          </w:tcPr>
          <w:p w:rsidR="00BE42F5" w:rsidRPr="003A63B1" w:rsidRDefault="00C77A65" w:rsidP="003A63B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BE42F5" w:rsidRPr="00FD6C23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2499" w:type="pct"/>
          </w:tcPr>
          <w:p w:rsidR="00BE42F5" w:rsidRPr="003A63B1" w:rsidRDefault="00BE42F5" w:rsidP="003A6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2F5" w:rsidRPr="003A63B1" w:rsidTr="00532F39">
        <w:tc>
          <w:tcPr>
            <w:tcW w:w="1203" w:type="pct"/>
          </w:tcPr>
          <w:p w:rsidR="00BE42F5" w:rsidRPr="003A63B1" w:rsidRDefault="00BE42F5" w:rsidP="003A63B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Члены экспертной группы: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2F5" w:rsidRPr="003A63B1" w:rsidRDefault="00BE42F5" w:rsidP="003A63B1">
            <w:pPr>
              <w:tabs>
                <w:tab w:val="left" w:pos="9443"/>
                <w:tab w:val="left" w:pos="972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:rsidR="00BE42F5" w:rsidRPr="003A63B1" w:rsidRDefault="00BE42F5" w:rsidP="003A63B1">
            <w:pPr>
              <w:tabs>
                <w:tab w:val="left" w:pos="9443"/>
                <w:tab w:val="left" w:pos="972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69" w:type="pct"/>
            <w:gridSpan w:val="2"/>
          </w:tcPr>
          <w:p w:rsidR="00BE42F5" w:rsidRPr="003A63B1" w:rsidRDefault="00BE42F5" w:rsidP="006719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2F5" w:rsidRPr="003A63B1" w:rsidTr="00532F39">
        <w:tc>
          <w:tcPr>
            <w:tcW w:w="2501" w:type="pct"/>
            <w:gridSpan w:val="4"/>
          </w:tcPr>
          <w:p w:rsidR="00BE42F5" w:rsidRPr="003A63B1" w:rsidRDefault="00BE42F5" w:rsidP="003A63B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FD6C23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2499" w:type="pct"/>
          </w:tcPr>
          <w:p w:rsidR="00BE42F5" w:rsidRPr="003A63B1" w:rsidRDefault="00BE42F5" w:rsidP="003A6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2F5" w:rsidRPr="003A63B1" w:rsidTr="00532F39">
        <w:tc>
          <w:tcPr>
            <w:tcW w:w="1203" w:type="pct"/>
          </w:tcPr>
          <w:p w:rsidR="00BE42F5" w:rsidRPr="003A63B1" w:rsidRDefault="00BE42F5" w:rsidP="003A63B1">
            <w:pPr>
              <w:tabs>
                <w:tab w:val="left" w:pos="9443"/>
                <w:tab w:val="left" w:pos="972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Члены экспертной группы: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2F5" w:rsidRPr="003A63B1" w:rsidRDefault="00BE42F5" w:rsidP="003A63B1">
            <w:pPr>
              <w:tabs>
                <w:tab w:val="left" w:pos="9443"/>
                <w:tab w:val="left" w:pos="972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5" w:type="pct"/>
          </w:tcPr>
          <w:p w:rsidR="00BE42F5" w:rsidRPr="003A63B1" w:rsidRDefault="00BE42F5" w:rsidP="003A63B1">
            <w:pPr>
              <w:tabs>
                <w:tab w:val="left" w:pos="9443"/>
                <w:tab w:val="left" w:pos="972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69" w:type="pct"/>
            <w:gridSpan w:val="2"/>
          </w:tcPr>
          <w:p w:rsidR="00BE42F5" w:rsidRPr="003A63B1" w:rsidRDefault="00BE42F5" w:rsidP="00FB2EE7">
            <w:pPr>
              <w:spacing w:before="20" w:after="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2F5" w:rsidRPr="003A63B1" w:rsidTr="00532F39">
        <w:tc>
          <w:tcPr>
            <w:tcW w:w="2501" w:type="pct"/>
            <w:gridSpan w:val="4"/>
          </w:tcPr>
          <w:p w:rsidR="00BE42F5" w:rsidRPr="003A63B1" w:rsidRDefault="00BE42F5" w:rsidP="003A63B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C77A6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FD6C23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2499" w:type="pct"/>
          </w:tcPr>
          <w:p w:rsidR="00BE42F5" w:rsidRPr="003A63B1" w:rsidRDefault="00BE42F5" w:rsidP="003A6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BE42F5" w:rsidRPr="003A63B1" w:rsidRDefault="00BE42F5" w:rsidP="003A63B1">
      <w:pPr>
        <w:spacing w:after="0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1"/>
        <w:gridCol w:w="233"/>
        <w:gridCol w:w="2211"/>
        <w:gridCol w:w="352"/>
        <w:gridCol w:w="757"/>
        <w:gridCol w:w="352"/>
        <w:gridCol w:w="1773"/>
        <w:gridCol w:w="890"/>
        <w:gridCol w:w="815"/>
      </w:tblGrid>
      <w:tr w:rsidR="00BE42F5" w:rsidRPr="003A63B1" w:rsidTr="00415AF3">
        <w:trPr>
          <w:trHeight w:val="32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33" w:type="dxa"/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211" w:type="dxa"/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2" w:type="dxa"/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2" w:type="dxa"/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</w:tcPr>
          <w:p w:rsidR="00BE42F5" w:rsidRPr="003A63B1" w:rsidRDefault="00BE42F5" w:rsidP="00FB2EE7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B2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E42F5" w:rsidRPr="003A63B1" w:rsidTr="00415AF3"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(Личная подпись аттестуемого)</w:t>
            </w:r>
          </w:p>
        </w:tc>
        <w:tc>
          <w:tcPr>
            <w:tcW w:w="233" w:type="dxa"/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211" w:type="dxa"/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52" w:type="dxa"/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87" w:type="dxa"/>
            <w:gridSpan w:val="5"/>
          </w:tcPr>
          <w:p w:rsidR="00BE42F5" w:rsidRPr="003A63B1" w:rsidRDefault="00BE42F5" w:rsidP="003A63B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A63B1">
              <w:rPr>
                <w:rFonts w:ascii="Times New Roman" w:hAnsi="Times New Roman"/>
                <w:sz w:val="24"/>
                <w:szCs w:val="24"/>
              </w:rPr>
              <w:t>(Дата ознакомления)</w:t>
            </w:r>
          </w:p>
        </w:tc>
      </w:tr>
    </w:tbl>
    <w:p w:rsidR="00BE42F5" w:rsidRPr="003A63B1" w:rsidRDefault="00BE42F5" w:rsidP="003A63B1">
      <w:pPr>
        <w:spacing w:after="0"/>
        <w:rPr>
          <w:rFonts w:ascii="Times New Roman" w:hAnsi="Times New Roman"/>
          <w:sz w:val="24"/>
          <w:szCs w:val="24"/>
        </w:rPr>
      </w:pPr>
    </w:p>
    <w:sectPr w:rsidR="00BE42F5" w:rsidRPr="003A63B1" w:rsidSect="00532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2C" w:rsidRDefault="004F332C" w:rsidP="00A15CE5">
      <w:pPr>
        <w:spacing w:after="0"/>
      </w:pPr>
      <w:r>
        <w:separator/>
      </w:r>
    </w:p>
  </w:endnote>
  <w:endnote w:type="continuationSeparator" w:id="0">
    <w:p w:rsidR="004F332C" w:rsidRDefault="004F332C" w:rsidP="00A15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04" w:rsidRDefault="00DB2D0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04" w:rsidRDefault="00DB2D0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04" w:rsidRDefault="00DB2D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2C" w:rsidRDefault="004F332C" w:rsidP="00A15CE5">
      <w:pPr>
        <w:spacing w:after="0"/>
      </w:pPr>
      <w:r>
        <w:separator/>
      </w:r>
    </w:p>
  </w:footnote>
  <w:footnote w:type="continuationSeparator" w:id="0">
    <w:p w:rsidR="004F332C" w:rsidRDefault="004F332C" w:rsidP="00A15C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04" w:rsidRDefault="00DB2D0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04" w:rsidRDefault="00DB2D0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F137C">
      <w:rPr>
        <w:noProof/>
      </w:rPr>
      <w:t>12</w:t>
    </w:r>
    <w:r>
      <w:rPr>
        <w:noProof/>
      </w:rPr>
      <w:fldChar w:fldCharType="end"/>
    </w:r>
  </w:p>
  <w:p w:rsidR="00DB2D04" w:rsidRDefault="00DB2D0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04" w:rsidRDefault="00DB2D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4F84D53"/>
    <w:multiLevelType w:val="hybridMultilevel"/>
    <w:tmpl w:val="BC12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A1A"/>
    <w:multiLevelType w:val="hybridMultilevel"/>
    <w:tmpl w:val="260CE7A6"/>
    <w:lvl w:ilvl="0" w:tplc="9978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2E2203"/>
    <w:multiLevelType w:val="hybridMultilevel"/>
    <w:tmpl w:val="687858AE"/>
    <w:lvl w:ilvl="0" w:tplc="252C71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6F212A"/>
    <w:multiLevelType w:val="multilevel"/>
    <w:tmpl w:val="896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34721"/>
    <w:multiLevelType w:val="multilevel"/>
    <w:tmpl w:val="0B92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B3D21"/>
    <w:multiLevelType w:val="multilevel"/>
    <w:tmpl w:val="964A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B1D67"/>
    <w:multiLevelType w:val="hybridMultilevel"/>
    <w:tmpl w:val="839C56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69B479F"/>
    <w:multiLevelType w:val="hybridMultilevel"/>
    <w:tmpl w:val="F4040606"/>
    <w:lvl w:ilvl="0" w:tplc="F56E0DD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6AB85658"/>
    <w:multiLevelType w:val="hybridMultilevel"/>
    <w:tmpl w:val="80E41C2C"/>
    <w:lvl w:ilvl="0" w:tplc="0419000F">
      <w:start w:val="1"/>
      <w:numFmt w:val="decimal"/>
      <w:lvlText w:val="%1."/>
      <w:lvlJc w:val="left"/>
      <w:pPr>
        <w:ind w:left="8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  <w:rPr>
        <w:rFonts w:cs="Times New Roman"/>
      </w:rPr>
    </w:lvl>
  </w:abstractNum>
  <w:abstractNum w:abstractNumId="11" w15:restartNumberingAfterBreak="0">
    <w:nsid w:val="79AB6F2A"/>
    <w:multiLevelType w:val="hybridMultilevel"/>
    <w:tmpl w:val="6C36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5C"/>
    <w:rsid w:val="00010809"/>
    <w:rsid w:val="000138C0"/>
    <w:rsid w:val="0001557A"/>
    <w:rsid w:val="00024C94"/>
    <w:rsid w:val="00032899"/>
    <w:rsid w:val="00033FA2"/>
    <w:rsid w:val="0004304D"/>
    <w:rsid w:val="00045554"/>
    <w:rsid w:val="00046C45"/>
    <w:rsid w:val="000559B6"/>
    <w:rsid w:val="00056095"/>
    <w:rsid w:val="00065240"/>
    <w:rsid w:val="0008245E"/>
    <w:rsid w:val="00082C4D"/>
    <w:rsid w:val="000964BE"/>
    <w:rsid w:val="000A0AEC"/>
    <w:rsid w:val="000A1C77"/>
    <w:rsid w:val="000A6A6A"/>
    <w:rsid w:val="000B056B"/>
    <w:rsid w:val="000B12E1"/>
    <w:rsid w:val="000B4ADF"/>
    <w:rsid w:val="000B5310"/>
    <w:rsid w:val="000B703F"/>
    <w:rsid w:val="000C144D"/>
    <w:rsid w:val="000D6884"/>
    <w:rsid w:val="000D731E"/>
    <w:rsid w:val="000E67E0"/>
    <w:rsid w:val="000E6EDD"/>
    <w:rsid w:val="000E7E4B"/>
    <w:rsid w:val="000F1E94"/>
    <w:rsid w:val="000F2D0E"/>
    <w:rsid w:val="00100DA0"/>
    <w:rsid w:val="0010774E"/>
    <w:rsid w:val="00112D67"/>
    <w:rsid w:val="00113D7C"/>
    <w:rsid w:val="001150FC"/>
    <w:rsid w:val="00115F0E"/>
    <w:rsid w:val="00115F5E"/>
    <w:rsid w:val="00120137"/>
    <w:rsid w:val="00123E55"/>
    <w:rsid w:val="0013068D"/>
    <w:rsid w:val="00140BB6"/>
    <w:rsid w:val="001428B2"/>
    <w:rsid w:val="0014653A"/>
    <w:rsid w:val="00147E83"/>
    <w:rsid w:val="00155812"/>
    <w:rsid w:val="00157C7D"/>
    <w:rsid w:val="001612BD"/>
    <w:rsid w:val="0016185D"/>
    <w:rsid w:val="0016225C"/>
    <w:rsid w:val="001651FF"/>
    <w:rsid w:val="0016565E"/>
    <w:rsid w:val="00167441"/>
    <w:rsid w:val="001842D1"/>
    <w:rsid w:val="00184A7A"/>
    <w:rsid w:val="001869C0"/>
    <w:rsid w:val="0019334F"/>
    <w:rsid w:val="00197423"/>
    <w:rsid w:val="001B166B"/>
    <w:rsid w:val="001B3C74"/>
    <w:rsid w:val="001C331E"/>
    <w:rsid w:val="001D47E6"/>
    <w:rsid w:val="001D55FC"/>
    <w:rsid w:val="001D5919"/>
    <w:rsid w:val="001D5DEB"/>
    <w:rsid w:val="001E262F"/>
    <w:rsid w:val="001E4FBA"/>
    <w:rsid w:val="001F1C37"/>
    <w:rsid w:val="001F4549"/>
    <w:rsid w:val="001F56B3"/>
    <w:rsid w:val="00205515"/>
    <w:rsid w:val="00206899"/>
    <w:rsid w:val="002141A2"/>
    <w:rsid w:val="00215662"/>
    <w:rsid w:val="00217AEA"/>
    <w:rsid w:val="00220128"/>
    <w:rsid w:val="00222DD8"/>
    <w:rsid w:val="0022476E"/>
    <w:rsid w:val="002267B9"/>
    <w:rsid w:val="00246E00"/>
    <w:rsid w:val="00251F8D"/>
    <w:rsid w:val="00261437"/>
    <w:rsid w:val="00273DAC"/>
    <w:rsid w:val="002765FD"/>
    <w:rsid w:val="00277905"/>
    <w:rsid w:val="00281CF9"/>
    <w:rsid w:val="002960E5"/>
    <w:rsid w:val="002971E7"/>
    <w:rsid w:val="002A3AAB"/>
    <w:rsid w:val="002A3E3D"/>
    <w:rsid w:val="002A55D6"/>
    <w:rsid w:val="002B0275"/>
    <w:rsid w:val="002B0668"/>
    <w:rsid w:val="002C4483"/>
    <w:rsid w:val="002C4ABA"/>
    <w:rsid w:val="002D52E2"/>
    <w:rsid w:val="002E2F5B"/>
    <w:rsid w:val="002E32F3"/>
    <w:rsid w:val="002F298D"/>
    <w:rsid w:val="002F2D9C"/>
    <w:rsid w:val="002F73B2"/>
    <w:rsid w:val="00300EAD"/>
    <w:rsid w:val="00301FD5"/>
    <w:rsid w:val="003221B0"/>
    <w:rsid w:val="00323605"/>
    <w:rsid w:val="0033168E"/>
    <w:rsid w:val="00334FC5"/>
    <w:rsid w:val="00344181"/>
    <w:rsid w:val="003441F3"/>
    <w:rsid w:val="003454B4"/>
    <w:rsid w:val="00352B78"/>
    <w:rsid w:val="003607C4"/>
    <w:rsid w:val="00360D1C"/>
    <w:rsid w:val="00361155"/>
    <w:rsid w:val="00361D3F"/>
    <w:rsid w:val="00370069"/>
    <w:rsid w:val="00370843"/>
    <w:rsid w:val="00380FD3"/>
    <w:rsid w:val="00382D1C"/>
    <w:rsid w:val="003A63B1"/>
    <w:rsid w:val="003B1A15"/>
    <w:rsid w:val="003B27B1"/>
    <w:rsid w:val="003C0BC5"/>
    <w:rsid w:val="003C7461"/>
    <w:rsid w:val="003D3191"/>
    <w:rsid w:val="003E6018"/>
    <w:rsid w:val="003F3259"/>
    <w:rsid w:val="004013EA"/>
    <w:rsid w:val="00401596"/>
    <w:rsid w:val="00404145"/>
    <w:rsid w:val="004118E3"/>
    <w:rsid w:val="00415AF3"/>
    <w:rsid w:val="00441437"/>
    <w:rsid w:val="004432C1"/>
    <w:rsid w:val="00454712"/>
    <w:rsid w:val="0046089A"/>
    <w:rsid w:val="00463A25"/>
    <w:rsid w:val="004712E4"/>
    <w:rsid w:val="00472238"/>
    <w:rsid w:val="00473BE3"/>
    <w:rsid w:val="0047751A"/>
    <w:rsid w:val="00492FDE"/>
    <w:rsid w:val="00496735"/>
    <w:rsid w:val="004978DB"/>
    <w:rsid w:val="004A17BF"/>
    <w:rsid w:val="004A690D"/>
    <w:rsid w:val="004A6DD1"/>
    <w:rsid w:val="004B322D"/>
    <w:rsid w:val="004C136E"/>
    <w:rsid w:val="004C579D"/>
    <w:rsid w:val="004C5AE5"/>
    <w:rsid w:val="004D433C"/>
    <w:rsid w:val="004D7A8E"/>
    <w:rsid w:val="004F332C"/>
    <w:rsid w:val="004F3B4C"/>
    <w:rsid w:val="005102CF"/>
    <w:rsid w:val="00515997"/>
    <w:rsid w:val="00515F31"/>
    <w:rsid w:val="0052158C"/>
    <w:rsid w:val="00523053"/>
    <w:rsid w:val="005324AC"/>
    <w:rsid w:val="00532F39"/>
    <w:rsid w:val="005469DF"/>
    <w:rsid w:val="00547278"/>
    <w:rsid w:val="005516D5"/>
    <w:rsid w:val="00556002"/>
    <w:rsid w:val="00556DA3"/>
    <w:rsid w:val="00562CA0"/>
    <w:rsid w:val="005645FC"/>
    <w:rsid w:val="005757E0"/>
    <w:rsid w:val="005810D4"/>
    <w:rsid w:val="00582928"/>
    <w:rsid w:val="00585D30"/>
    <w:rsid w:val="00597247"/>
    <w:rsid w:val="005A38DA"/>
    <w:rsid w:val="005A3C6E"/>
    <w:rsid w:val="005A6599"/>
    <w:rsid w:val="005A7959"/>
    <w:rsid w:val="005B26DE"/>
    <w:rsid w:val="005B4156"/>
    <w:rsid w:val="005B5222"/>
    <w:rsid w:val="005C6C24"/>
    <w:rsid w:val="005E5E70"/>
    <w:rsid w:val="005F1685"/>
    <w:rsid w:val="0060189F"/>
    <w:rsid w:val="00602FD4"/>
    <w:rsid w:val="006061A0"/>
    <w:rsid w:val="00607053"/>
    <w:rsid w:val="006141F8"/>
    <w:rsid w:val="0062629E"/>
    <w:rsid w:val="00627665"/>
    <w:rsid w:val="006309C1"/>
    <w:rsid w:val="0066535C"/>
    <w:rsid w:val="00666BFF"/>
    <w:rsid w:val="00671959"/>
    <w:rsid w:val="006845C5"/>
    <w:rsid w:val="00685AB1"/>
    <w:rsid w:val="00687F1B"/>
    <w:rsid w:val="006940AD"/>
    <w:rsid w:val="006967F4"/>
    <w:rsid w:val="006978FA"/>
    <w:rsid w:val="006A5807"/>
    <w:rsid w:val="006B07C8"/>
    <w:rsid w:val="006B2A22"/>
    <w:rsid w:val="006B3D92"/>
    <w:rsid w:val="006C4643"/>
    <w:rsid w:val="006C50AF"/>
    <w:rsid w:val="006C5216"/>
    <w:rsid w:val="006D3969"/>
    <w:rsid w:val="006E06EB"/>
    <w:rsid w:val="006E4CD5"/>
    <w:rsid w:val="006E6F2A"/>
    <w:rsid w:val="006E78CD"/>
    <w:rsid w:val="006F3246"/>
    <w:rsid w:val="00713D9A"/>
    <w:rsid w:val="00723F2A"/>
    <w:rsid w:val="00740D15"/>
    <w:rsid w:val="00743570"/>
    <w:rsid w:val="00744BD7"/>
    <w:rsid w:val="00745A9E"/>
    <w:rsid w:val="00751ABB"/>
    <w:rsid w:val="00763280"/>
    <w:rsid w:val="00767569"/>
    <w:rsid w:val="00770471"/>
    <w:rsid w:val="0077647F"/>
    <w:rsid w:val="007838C2"/>
    <w:rsid w:val="007840DC"/>
    <w:rsid w:val="00786C6D"/>
    <w:rsid w:val="00787A80"/>
    <w:rsid w:val="00792604"/>
    <w:rsid w:val="0079707D"/>
    <w:rsid w:val="007B010C"/>
    <w:rsid w:val="007B15CA"/>
    <w:rsid w:val="007B6962"/>
    <w:rsid w:val="007C7B2D"/>
    <w:rsid w:val="007D77AE"/>
    <w:rsid w:val="007E2F78"/>
    <w:rsid w:val="007E7CFF"/>
    <w:rsid w:val="00801228"/>
    <w:rsid w:val="00814484"/>
    <w:rsid w:val="00816FE3"/>
    <w:rsid w:val="00817030"/>
    <w:rsid w:val="00825190"/>
    <w:rsid w:val="008347F2"/>
    <w:rsid w:val="00836CA9"/>
    <w:rsid w:val="008378D2"/>
    <w:rsid w:val="00843727"/>
    <w:rsid w:val="00854B62"/>
    <w:rsid w:val="008560A0"/>
    <w:rsid w:val="00857341"/>
    <w:rsid w:val="008653B5"/>
    <w:rsid w:val="008754F8"/>
    <w:rsid w:val="00892F1F"/>
    <w:rsid w:val="008A15E3"/>
    <w:rsid w:val="008A3992"/>
    <w:rsid w:val="008A5362"/>
    <w:rsid w:val="008A7962"/>
    <w:rsid w:val="008B4859"/>
    <w:rsid w:val="008C5533"/>
    <w:rsid w:val="008D2B68"/>
    <w:rsid w:val="008D4E68"/>
    <w:rsid w:val="008E6007"/>
    <w:rsid w:val="008F2A58"/>
    <w:rsid w:val="008F3CA0"/>
    <w:rsid w:val="008F7BFA"/>
    <w:rsid w:val="00903A2D"/>
    <w:rsid w:val="00904E5D"/>
    <w:rsid w:val="0091249C"/>
    <w:rsid w:val="00913384"/>
    <w:rsid w:val="0091665B"/>
    <w:rsid w:val="00916964"/>
    <w:rsid w:val="009249F9"/>
    <w:rsid w:val="009271A2"/>
    <w:rsid w:val="00927FF2"/>
    <w:rsid w:val="00930DA9"/>
    <w:rsid w:val="00957EB0"/>
    <w:rsid w:val="00961D64"/>
    <w:rsid w:val="00963B20"/>
    <w:rsid w:val="009661F9"/>
    <w:rsid w:val="00974C5D"/>
    <w:rsid w:val="00976B2E"/>
    <w:rsid w:val="0098408B"/>
    <w:rsid w:val="00990873"/>
    <w:rsid w:val="009948DC"/>
    <w:rsid w:val="009962AE"/>
    <w:rsid w:val="009A1838"/>
    <w:rsid w:val="009A1DDF"/>
    <w:rsid w:val="009B6E77"/>
    <w:rsid w:val="009C43C4"/>
    <w:rsid w:val="009D0CA3"/>
    <w:rsid w:val="009E49F9"/>
    <w:rsid w:val="009E5991"/>
    <w:rsid w:val="00A13FB5"/>
    <w:rsid w:val="00A15CE5"/>
    <w:rsid w:val="00A2727D"/>
    <w:rsid w:val="00A307FD"/>
    <w:rsid w:val="00A3365D"/>
    <w:rsid w:val="00A339A2"/>
    <w:rsid w:val="00A40F98"/>
    <w:rsid w:val="00A4204D"/>
    <w:rsid w:val="00A50405"/>
    <w:rsid w:val="00A532E1"/>
    <w:rsid w:val="00A67A30"/>
    <w:rsid w:val="00A72A09"/>
    <w:rsid w:val="00A731CD"/>
    <w:rsid w:val="00A82798"/>
    <w:rsid w:val="00A973A0"/>
    <w:rsid w:val="00AA0BA5"/>
    <w:rsid w:val="00AB03CE"/>
    <w:rsid w:val="00AB6FDB"/>
    <w:rsid w:val="00AC0249"/>
    <w:rsid w:val="00AC7692"/>
    <w:rsid w:val="00AE5908"/>
    <w:rsid w:val="00AF3A91"/>
    <w:rsid w:val="00AF538E"/>
    <w:rsid w:val="00B020A5"/>
    <w:rsid w:val="00B0323A"/>
    <w:rsid w:val="00B10D56"/>
    <w:rsid w:val="00B13651"/>
    <w:rsid w:val="00B15498"/>
    <w:rsid w:val="00B230EF"/>
    <w:rsid w:val="00B261DA"/>
    <w:rsid w:val="00B26989"/>
    <w:rsid w:val="00B36CF4"/>
    <w:rsid w:val="00B37F52"/>
    <w:rsid w:val="00B5037D"/>
    <w:rsid w:val="00B55771"/>
    <w:rsid w:val="00B557A3"/>
    <w:rsid w:val="00B615F0"/>
    <w:rsid w:val="00B6756E"/>
    <w:rsid w:val="00B73421"/>
    <w:rsid w:val="00B76F41"/>
    <w:rsid w:val="00B80180"/>
    <w:rsid w:val="00B90CEE"/>
    <w:rsid w:val="00B977CC"/>
    <w:rsid w:val="00BA2139"/>
    <w:rsid w:val="00BA25DB"/>
    <w:rsid w:val="00BA2A80"/>
    <w:rsid w:val="00BA7D1B"/>
    <w:rsid w:val="00BB3A5A"/>
    <w:rsid w:val="00BB3B23"/>
    <w:rsid w:val="00BB3B33"/>
    <w:rsid w:val="00BB6314"/>
    <w:rsid w:val="00BB74C3"/>
    <w:rsid w:val="00BC2FB6"/>
    <w:rsid w:val="00BD1235"/>
    <w:rsid w:val="00BD191E"/>
    <w:rsid w:val="00BD1B63"/>
    <w:rsid w:val="00BD6715"/>
    <w:rsid w:val="00BD6D80"/>
    <w:rsid w:val="00BD7DDB"/>
    <w:rsid w:val="00BE42F5"/>
    <w:rsid w:val="00BE437A"/>
    <w:rsid w:val="00BE4ABD"/>
    <w:rsid w:val="00BE4D12"/>
    <w:rsid w:val="00BE5D4E"/>
    <w:rsid w:val="00BF268D"/>
    <w:rsid w:val="00BF5BBC"/>
    <w:rsid w:val="00C05F08"/>
    <w:rsid w:val="00C13EEE"/>
    <w:rsid w:val="00C1475F"/>
    <w:rsid w:val="00C363D2"/>
    <w:rsid w:val="00C509B3"/>
    <w:rsid w:val="00C61870"/>
    <w:rsid w:val="00C739DA"/>
    <w:rsid w:val="00C748AB"/>
    <w:rsid w:val="00C763DF"/>
    <w:rsid w:val="00C76932"/>
    <w:rsid w:val="00C77A65"/>
    <w:rsid w:val="00C82BFB"/>
    <w:rsid w:val="00CB214A"/>
    <w:rsid w:val="00CB61DE"/>
    <w:rsid w:val="00CB6360"/>
    <w:rsid w:val="00CC2A3A"/>
    <w:rsid w:val="00CC42BF"/>
    <w:rsid w:val="00CC5C98"/>
    <w:rsid w:val="00CD292F"/>
    <w:rsid w:val="00CD33C5"/>
    <w:rsid w:val="00CD6188"/>
    <w:rsid w:val="00CE025C"/>
    <w:rsid w:val="00CE2F79"/>
    <w:rsid w:val="00D05F93"/>
    <w:rsid w:val="00D13C48"/>
    <w:rsid w:val="00D3129E"/>
    <w:rsid w:val="00D40AFC"/>
    <w:rsid w:val="00D452B7"/>
    <w:rsid w:val="00D4665B"/>
    <w:rsid w:val="00D515FB"/>
    <w:rsid w:val="00D56543"/>
    <w:rsid w:val="00D638B2"/>
    <w:rsid w:val="00D7183C"/>
    <w:rsid w:val="00D71F62"/>
    <w:rsid w:val="00D732CF"/>
    <w:rsid w:val="00D76458"/>
    <w:rsid w:val="00D80900"/>
    <w:rsid w:val="00D82554"/>
    <w:rsid w:val="00D82D4E"/>
    <w:rsid w:val="00D94B6C"/>
    <w:rsid w:val="00DA1B40"/>
    <w:rsid w:val="00DA21F5"/>
    <w:rsid w:val="00DA5AC4"/>
    <w:rsid w:val="00DB225E"/>
    <w:rsid w:val="00DB2D04"/>
    <w:rsid w:val="00DC0516"/>
    <w:rsid w:val="00DC0B42"/>
    <w:rsid w:val="00DD2C12"/>
    <w:rsid w:val="00DD6748"/>
    <w:rsid w:val="00DE01A1"/>
    <w:rsid w:val="00DE3F60"/>
    <w:rsid w:val="00DE54B9"/>
    <w:rsid w:val="00DF064F"/>
    <w:rsid w:val="00DF69A6"/>
    <w:rsid w:val="00E024D2"/>
    <w:rsid w:val="00E04AE7"/>
    <w:rsid w:val="00E07F1A"/>
    <w:rsid w:val="00E10D09"/>
    <w:rsid w:val="00E11C47"/>
    <w:rsid w:val="00E11CC1"/>
    <w:rsid w:val="00E14D27"/>
    <w:rsid w:val="00E25076"/>
    <w:rsid w:val="00E31336"/>
    <w:rsid w:val="00E33FD3"/>
    <w:rsid w:val="00E410A7"/>
    <w:rsid w:val="00E44637"/>
    <w:rsid w:val="00E44A8D"/>
    <w:rsid w:val="00E5212E"/>
    <w:rsid w:val="00E53950"/>
    <w:rsid w:val="00E60F38"/>
    <w:rsid w:val="00E64B8C"/>
    <w:rsid w:val="00E72D78"/>
    <w:rsid w:val="00E7692A"/>
    <w:rsid w:val="00E84ED0"/>
    <w:rsid w:val="00E85585"/>
    <w:rsid w:val="00E9142C"/>
    <w:rsid w:val="00EA3806"/>
    <w:rsid w:val="00EB627A"/>
    <w:rsid w:val="00EB693E"/>
    <w:rsid w:val="00EC14A1"/>
    <w:rsid w:val="00EC6582"/>
    <w:rsid w:val="00EC7E40"/>
    <w:rsid w:val="00ED61AE"/>
    <w:rsid w:val="00ED75A4"/>
    <w:rsid w:val="00EE00C4"/>
    <w:rsid w:val="00EE04B9"/>
    <w:rsid w:val="00EE5DAC"/>
    <w:rsid w:val="00EF07C1"/>
    <w:rsid w:val="00EF3C79"/>
    <w:rsid w:val="00EF776B"/>
    <w:rsid w:val="00F04409"/>
    <w:rsid w:val="00F0498A"/>
    <w:rsid w:val="00F10D46"/>
    <w:rsid w:val="00F26D59"/>
    <w:rsid w:val="00F34881"/>
    <w:rsid w:val="00F355E6"/>
    <w:rsid w:val="00F4171E"/>
    <w:rsid w:val="00F547B8"/>
    <w:rsid w:val="00F55491"/>
    <w:rsid w:val="00F55EDB"/>
    <w:rsid w:val="00F64E59"/>
    <w:rsid w:val="00F65252"/>
    <w:rsid w:val="00F75833"/>
    <w:rsid w:val="00F75F8B"/>
    <w:rsid w:val="00F777A6"/>
    <w:rsid w:val="00F845AC"/>
    <w:rsid w:val="00F93D3D"/>
    <w:rsid w:val="00FA2185"/>
    <w:rsid w:val="00FA7505"/>
    <w:rsid w:val="00FA7946"/>
    <w:rsid w:val="00FB2EE7"/>
    <w:rsid w:val="00FC185B"/>
    <w:rsid w:val="00FC5FF1"/>
    <w:rsid w:val="00FD07F0"/>
    <w:rsid w:val="00FD184A"/>
    <w:rsid w:val="00FD5C4F"/>
    <w:rsid w:val="00FD6C23"/>
    <w:rsid w:val="00FE08C2"/>
    <w:rsid w:val="00FF137C"/>
    <w:rsid w:val="00FF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E9DE37-1FED-475A-97C2-53C0EA95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F1"/>
  </w:style>
  <w:style w:type="paragraph" w:styleId="2">
    <w:name w:val="heading 2"/>
    <w:basedOn w:val="a"/>
    <w:next w:val="a"/>
    <w:link w:val="20"/>
    <w:unhideWhenUsed/>
    <w:qFormat/>
    <w:locked/>
    <w:rsid w:val="00454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locked/>
    <w:rsid w:val="00E4463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10D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uiPriority w:val="99"/>
    <w:rsid w:val="005810D4"/>
    <w:rPr>
      <w:rFonts w:ascii="Times New Roman" w:hAnsi="Times New Roman"/>
      <w:u w:val="none"/>
    </w:rPr>
  </w:style>
  <w:style w:type="paragraph" w:styleId="a4">
    <w:name w:val="Balloon Text"/>
    <w:basedOn w:val="a"/>
    <w:link w:val="a5"/>
    <w:uiPriority w:val="99"/>
    <w:semiHidden/>
    <w:rsid w:val="005810D4"/>
    <w:pPr>
      <w:spacing w:after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10D4"/>
    <w:rPr>
      <w:rFonts w:ascii="Tahoma" w:hAnsi="Tahoma" w:cs="Times New Roman"/>
      <w:sz w:val="16"/>
    </w:rPr>
  </w:style>
  <w:style w:type="paragraph" w:customStyle="1" w:styleId="4">
    <w:name w:val="Основной текст 4"/>
    <w:basedOn w:val="3"/>
    <w:uiPriority w:val="99"/>
    <w:rsid w:val="005810D4"/>
    <w:pPr>
      <w:spacing w:after="0"/>
      <w:jc w:val="center"/>
    </w:pPr>
    <w:rPr>
      <w:sz w:val="24"/>
    </w:rPr>
  </w:style>
  <w:style w:type="paragraph" w:styleId="3">
    <w:name w:val="Body Text 3"/>
    <w:basedOn w:val="a"/>
    <w:link w:val="30"/>
    <w:uiPriority w:val="99"/>
    <w:rsid w:val="005810D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810D4"/>
    <w:rPr>
      <w:rFonts w:ascii="Times New Roman" w:hAnsi="Times New Roman" w:cs="Times New Roman"/>
      <w:sz w:val="16"/>
    </w:rPr>
  </w:style>
  <w:style w:type="paragraph" w:customStyle="1" w:styleId="TableParagraph">
    <w:name w:val="Table Paragraph"/>
    <w:basedOn w:val="a"/>
    <w:uiPriority w:val="1"/>
    <w:qFormat/>
    <w:rsid w:val="005810D4"/>
    <w:pPr>
      <w:widowControl w:val="0"/>
      <w:spacing w:after="0"/>
      <w:ind w:left="103"/>
    </w:pPr>
    <w:rPr>
      <w:rFonts w:ascii="Times New Roman" w:hAnsi="Times New Roman"/>
      <w:lang w:val="en-US" w:eastAsia="en-US"/>
    </w:rPr>
  </w:style>
  <w:style w:type="paragraph" w:customStyle="1" w:styleId="western">
    <w:name w:val="western"/>
    <w:basedOn w:val="a"/>
    <w:uiPriority w:val="99"/>
    <w:rsid w:val="005810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810D4"/>
  </w:style>
  <w:style w:type="character" w:customStyle="1" w:styleId="a6">
    <w:name w:val="Обычный + По ширине Знак"/>
    <w:link w:val="a7"/>
    <w:uiPriority w:val="99"/>
    <w:locked/>
    <w:rsid w:val="005810D4"/>
    <w:rPr>
      <w:rFonts w:eastAsia="SimSun"/>
      <w:sz w:val="24"/>
      <w:lang w:eastAsia="ar-SA" w:bidi="ar-SA"/>
    </w:rPr>
  </w:style>
  <w:style w:type="paragraph" w:customStyle="1" w:styleId="a7">
    <w:name w:val="Обычный + По ширине"/>
    <w:basedOn w:val="a"/>
    <w:link w:val="a6"/>
    <w:uiPriority w:val="99"/>
    <w:rsid w:val="005810D4"/>
    <w:pPr>
      <w:suppressAutoHyphens/>
      <w:spacing w:after="0"/>
      <w:jc w:val="both"/>
    </w:pPr>
    <w:rPr>
      <w:rFonts w:eastAsia="SimSu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5810D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5810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810D4"/>
    <w:rPr>
      <w:rFonts w:ascii="Times New Roman" w:hAnsi="Times New Roman" w:cs="Times New Roman"/>
      <w:sz w:val="24"/>
    </w:rPr>
  </w:style>
  <w:style w:type="paragraph" w:styleId="aa">
    <w:name w:val="header"/>
    <w:basedOn w:val="a"/>
    <w:link w:val="ab"/>
    <w:uiPriority w:val="99"/>
    <w:rsid w:val="005810D4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5810D4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5810D4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5810D4"/>
    <w:rPr>
      <w:rFonts w:ascii="Times New Roman" w:hAnsi="Times New Roman" w:cs="Times New Roman"/>
      <w:sz w:val="24"/>
    </w:rPr>
  </w:style>
  <w:style w:type="paragraph" w:styleId="ae">
    <w:name w:val="Normal (Web)"/>
    <w:basedOn w:val="a"/>
    <w:uiPriority w:val="99"/>
    <w:rsid w:val="005810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W8Num2z6">
    <w:name w:val="WW8Num2z6"/>
    <w:uiPriority w:val="99"/>
    <w:rsid w:val="00685AB1"/>
  </w:style>
  <w:style w:type="character" w:styleId="af">
    <w:name w:val="Hyperlink"/>
    <w:basedOn w:val="a0"/>
    <w:uiPriority w:val="99"/>
    <w:rsid w:val="009E49F9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0B5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D05F93"/>
    <w:rPr>
      <w:rFonts w:cs="Times New Roman"/>
    </w:rPr>
  </w:style>
  <w:style w:type="character" w:customStyle="1" w:styleId="s3">
    <w:name w:val="s3"/>
    <w:uiPriority w:val="99"/>
    <w:rsid w:val="00115F0E"/>
  </w:style>
  <w:style w:type="paragraph" w:styleId="af2">
    <w:name w:val="List Paragraph"/>
    <w:basedOn w:val="a"/>
    <w:uiPriority w:val="99"/>
    <w:qFormat/>
    <w:rsid w:val="00744BD7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6A5807"/>
    <w:pPr>
      <w:widowControl w:val="0"/>
      <w:snapToGrid w:val="0"/>
    </w:pPr>
    <w:rPr>
      <w:rFonts w:ascii="Times New Roman" w:hAnsi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44637"/>
    <w:rPr>
      <w:rFonts w:ascii="Times New Roman" w:hAnsi="Times New Roman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9661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4547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A40F98"/>
  </w:style>
  <w:style w:type="paragraph" w:customStyle="1" w:styleId="NoSpacing">
    <w:name w:val="No Spacing*"/>
    <w:basedOn w:val="a"/>
    <w:rsid w:val="00F0498A"/>
    <w:pPr>
      <w:spacing w:before="20" w:after="20"/>
    </w:pPr>
    <w:rPr>
      <w:rFonts w:cs="Calibri"/>
      <w:color w:val="000000"/>
    </w:rPr>
  </w:style>
  <w:style w:type="character" w:customStyle="1" w:styleId="tm71">
    <w:name w:val="tm71"/>
    <w:basedOn w:val="a0"/>
    <w:rsid w:val="00F0498A"/>
    <w:rPr>
      <w:rFonts w:ascii="Times New Roman" w:hAnsi="Times New Roman" w:cs="Times New Roman" w:hint="default"/>
      <w:sz w:val="24"/>
      <w:szCs w:val="24"/>
    </w:rPr>
  </w:style>
  <w:style w:type="character" w:customStyle="1" w:styleId="tm101">
    <w:name w:val="tm101"/>
    <w:basedOn w:val="a0"/>
    <w:rsid w:val="00F0498A"/>
    <w:rPr>
      <w:sz w:val="24"/>
      <w:szCs w:val="24"/>
    </w:rPr>
  </w:style>
  <w:style w:type="character" w:customStyle="1" w:styleId="tm81">
    <w:name w:val="tm81"/>
    <w:basedOn w:val="a0"/>
    <w:rsid w:val="00F0498A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tm141">
    <w:name w:val="tm141"/>
    <w:basedOn w:val="a0"/>
    <w:rsid w:val="00F0498A"/>
    <w:rPr>
      <w:sz w:val="24"/>
      <w:szCs w:val="24"/>
    </w:rPr>
  </w:style>
  <w:style w:type="paragraph" w:customStyle="1" w:styleId="default">
    <w:name w:val="default"/>
    <w:basedOn w:val="a"/>
    <w:rsid w:val="001651FF"/>
    <w:pPr>
      <w:spacing w:before="20" w:after="20"/>
    </w:pPr>
    <w:rPr>
      <w:rFonts w:ascii="Times New Roman" w:hAnsi="Times New Roman"/>
      <w:color w:val="000000"/>
      <w:sz w:val="24"/>
      <w:szCs w:val="24"/>
    </w:rPr>
  </w:style>
  <w:style w:type="character" w:customStyle="1" w:styleId="tm151">
    <w:name w:val="tm151"/>
    <w:basedOn w:val="a0"/>
    <w:rsid w:val="001651FF"/>
    <w:rPr>
      <w:sz w:val="24"/>
      <w:szCs w:val="24"/>
    </w:rPr>
  </w:style>
  <w:style w:type="character" w:customStyle="1" w:styleId="tm91">
    <w:name w:val="tm91"/>
    <w:basedOn w:val="a0"/>
    <w:rsid w:val="001651FF"/>
    <w:rPr>
      <w:rFonts w:ascii="Calibri" w:hAnsi="Calibri" w:cs="Calibri" w:hint="default"/>
      <w:sz w:val="24"/>
      <w:szCs w:val="24"/>
    </w:rPr>
  </w:style>
  <w:style w:type="character" w:customStyle="1" w:styleId="tm61">
    <w:name w:val="tm61"/>
    <w:basedOn w:val="a0"/>
    <w:rsid w:val="00FB2EE7"/>
    <w:rPr>
      <w:sz w:val="24"/>
      <w:szCs w:val="24"/>
    </w:rPr>
  </w:style>
  <w:style w:type="paragraph" w:styleId="af4">
    <w:name w:val="No Spacing"/>
    <w:uiPriority w:val="1"/>
    <w:qFormat/>
    <w:rsid w:val="00A973A0"/>
    <w:pPr>
      <w:spacing w:after="0"/>
    </w:pPr>
  </w:style>
  <w:style w:type="character" w:customStyle="1" w:styleId="UnresolvedMention">
    <w:name w:val="Unresolved Mention"/>
    <w:basedOn w:val="a0"/>
    <w:uiPriority w:val="99"/>
    <w:semiHidden/>
    <w:unhideWhenUsed/>
    <w:rsid w:val="007E2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F56337B084596AF039DC873F2F699ADFFFA34319EB7BEEE58A94CDB79Z96F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7E86-5345-456A-AB38-9D96A456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Калинина</cp:lastModifiedBy>
  <cp:revision>3</cp:revision>
  <cp:lastPrinted>2022-11-01T09:02:00Z</cp:lastPrinted>
  <dcterms:created xsi:type="dcterms:W3CDTF">2022-11-23T15:41:00Z</dcterms:created>
  <dcterms:modified xsi:type="dcterms:W3CDTF">2022-11-23T15:47:00Z</dcterms:modified>
</cp:coreProperties>
</file>